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0376F3" w14:textId="13425604" w:rsidR="00C4628C" w:rsidRPr="00885ED4" w:rsidRDefault="00C4628C" w:rsidP="00885ED4">
      <w:pPr>
        <w:tabs>
          <w:tab w:val="left" w:pos="540"/>
        </w:tabs>
        <w:spacing w:after="240" w:line="276" w:lineRule="auto"/>
        <w:rPr>
          <w:rStyle w:val="ICBAbold"/>
        </w:rPr>
      </w:pPr>
      <w:r w:rsidRPr="00C4628C">
        <w:rPr>
          <w:rStyle w:val="ICBAbold"/>
          <w:b w:val="0"/>
          <w:color w:val="FF0000"/>
        </w:rPr>
        <w:t>[</w:t>
      </w:r>
      <w:proofErr w:type="spellStart"/>
      <w:r w:rsidRPr="00C4628C">
        <w:rPr>
          <w:rStyle w:val="ICBAbold"/>
          <w:b w:val="0"/>
          <w:color w:val="FF0000"/>
        </w:rPr>
        <w:t>hed</w:t>
      </w:r>
      <w:proofErr w:type="spellEnd"/>
      <w:r w:rsidRPr="00C4628C">
        <w:rPr>
          <w:rStyle w:val="ICBAbold"/>
          <w:b w:val="0"/>
          <w:color w:val="FF0000"/>
        </w:rPr>
        <w:t>]</w:t>
      </w:r>
      <w:r w:rsidR="000D0802">
        <w:rPr>
          <w:rStyle w:val="ICBAbold"/>
          <w:bCs/>
        </w:rPr>
        <w:t xml:space="preserve"> </w:t>
      </w:r>
      <w:r w:rsidR="009A5583">
        <w:rPr>
          <w:rStyle w:val="ICBAbold"/>
          <w:rFonts w:eastAsiaTheme="minorEastAsia"/>
          <w:bCs/>
          <w:kern w:val="2"/>
          <w14:ligatures w14:val="standardContextual"/>
        </w:rPr>
        <w:t>Yield enhancer, or gimmick?</w:t>
      </w:r>
    </w:p>
    <w:p w14:paraId="7E47750C" w14:textId="22EC8D65" w:rsidR="00AD4E67" w:rsidRDefault="00AD4E67" w:rsidP="00885ED4">
      <w:pPr>
        <w:tabs>
          <w:tab w:val="left" w:pos="540"/>
        </w:tabs>
        <w:spacing w:after="240" w:line="276" w:lineRule="auto"/>
        <w:rPr>
          <w:rStyle w:val="ICBAbold"/>
        </w:rPr>
      </w:pPr>
      <w:r w:rsidRPr="00AD4E67">
        <w:rPr>
          <w:rStyle w:val="ICBAbold"/>
          <w:b w:val="0"/>
          <w:bCs/>
          <w:color w:val="FF0000"/>
        </w:rPr>
        <w:t>[</w:t>
      </w:r>
      <w:proofErr w:type="spellStart"/>
      <w:r w:rsidRPr="00AD4E67">
        <w:rPr>
          <w:rStyle w:val="ICBAbold"/>
          <w:b w:val="0"/>
          <w:bCs/>
          <w:color w:val="FF0000"/>
        </w:rPr>
        <w:t>dek</w:t>
      </w:r>
      <w:proofErr w:type="spellEnd"/>
      <w:r w:rsidRPr="00AD4E67">
        <w:rPr>
          <w:rStyle w:val="ICBAbold"/>
          <w:b w:val="0"/>
          <w:bCs/>
          <w:color w:val="FF0000"/>
        </w:rPr>
        <w:t>]</w:t>
      </w:r>
      <w:r w:rsidR="000D0802">
        <w:rPr>
          <w:rStyle w:val="ICBAbold"/>
          <w:b w:val="0"/>
          <w:bCs/>
        </w:rPr>
        <w:t xml:space="preserve"> </w:t>
      </w:r>
      <w:r w:rsidR="009A5583">
        <w:rPr>
          <w:rStyle w:val="ICBAbold"/>
          <w:b w:val="0"/>
          <w:bCs/>
        </w:rPr>
        <w:t>Callable securities present risk and reward</w:t>
      </w:r>
      <w:r w:rsidR="008C0C08">
        <w:rPr>
          <w:rStyle w:val="ICBAbold"/>
          <w:b w:val="0"/>
          <w:bCs/>
        </w:rPr>
        <w:t>.</w:t>
      </w:r>
    </w:p>
    <w:p w14:paraId="2E6781FE" w14:textId="28553601" w:rsidR="006878CE" w:rsidRDefault="00AD4E67" w:rsidP="00885ED4">
      <w:pPr>
        <w:tabs>
          <w:tab w:val="left" w:pos="540"/>
        </w:tabs>
        <w:spacing w:after="240" w:line="276" w:lineRule="auto"/>
        <w:rPr>
          <w:rStyle w:val="ICBAbold"/>
          <w:b w:val="0"/>
          <w:bCs/>
        </w:rPr>
      </w:pPr>
      <w:r w:rsidRPr="00AD4E67">
        <w:rPr>
          <w:rStyle w:val="ICBAbold"/>
          <w:b w:val="0"/>
          <w:bCs/>
          <w:color w:val="FF0000"/>
        </w:rPr>
        <w:t>[byline]</w:t>
      </w:r>
      <w:r w:rsidR="000D0802">
        <w:rPr>
          <w:rStyle w:val="ICBAbold"/>
          <w:b w:val="0"/>
          <w:bCs/>
        </w:rPr>
        <w:t xml:space="preserve"> </w:t>
      </w:r>
      <w:r w:rsidR="00773453" w:rsidRPr="00AD4E67">
        <w:rPr>
          <w:rStyle w:val="ICBAbold"/>
          <w:b w:val="0"/>
          <w:bCs/>
        </w:rPr>
        <w:t>By Jim Reber</w:t>
      </w:r>
      <w:r>
        <w:rPr>
          <w:rStyle w:val="ICBAbold"/>
          <w:b w:val="0"/>
          <w:bCs/>
        </w:rPr>
        <w:t>, ICBA Securities</w:t>
      </w:r>
    </w:p>
    <w:p w14:paraId="01E301E4" w14:textId="176D623F" w:rsidR="000D0802" w:rsidRDefault="00927DD1" w:rsidP="00701AA5">
      <w:pPr>
        <w:tabs>
          <w:tab w:val="left" w:pos="540"/>
        </w:tabs>
        <w:spacing w:after="240" w:line="360" w:lineRule="auto"/>
        <w:jc w:val="both"/>
        <w:rPr>
          <w:rStyle w:val="ICBAbold"/>
          <w:b w:val="0"/>
          <w:bCs/>
        </w:rPr>
      </w:pPr>
      <w:r>
        <w:rPr>
          <w:rStyle w:val="ICBAbold"/>
          <w:b w:val="0"/>
          <w:bCs/>
        </w:rPr>
        <w:t xml:space="preserve">Most representatives of the broker-dealer industry have been suggesting to their customers, </w:t>
      </w:r>
      <w:r w:rsidR="00100CAF">
        <w:rPr>
          <w:rStyle w:val="ICBAbold"/>
          <w:b w:val="0"/>
          <w:bCs/>
        </w:rPr>
        <w:t>especially</w:t>
      </w:r>
      <w:r>
        <w:rPr>
          <w:rStyle w:val="ICBAbold"/>
          <w:b w:val="0"/>
          <w:bCs/>
        </w:rPr>
        <w:t xml:space="preserve"> community banks, that their collection of bonds could be situated to perform pretty well in 2025. You can be forgiven for rolling your eyes if you’ve heard this. And I get it: Persistently stubborn inflation forced the Federal Reserve to hike rates, and now to keep them elevated, for the foreseeable future. This</w:t>
      </w:r>
      <w:r w:rsidR="008C0C08">
        <w:rPr>
          <w:rStyle w:val="ICBAbold"/>
          <w:b w:val="0"/>
          <w:bCs/>
        </w:rPr>
        <w:t>,</w:t>
      </w:r>
      <w:r>
        <w:rPr>
          <w:rStyle w:val="ICBAbold"/>
          <w:b w:val="0"/>
          <w:bCs/>
        </w:rPr>
        <w:t xml:space="preserve"> of course</w:t>
      </w:r>
      <w:r w:rsidR="008C0C08">
        <w:rPr>
          <w:rStyle w:val="ICBAbold"/>
          <w:b w:val="0"/>
          <w:bCs/>
        </w:rPr>
        <w:t>,</w:t>
      </w:r>
      <w:r>
        <w:rPr>
          <w:rStyle w:val="ICBAbold"/>
          <w:b w:val="0"/>
          <w:bCs/>
        </w:rPr>
        <w:t xml:space="preserve"> has kept the market values of your portfolio depressed for what is going on three years now. </w:t>
      </w:r>
    </w:p>
    <w:p w14:paraId="325918AF" w14:textId="7146F1B0" w:rsidR="00927DD1" w:rsidRDefault="00927DD1" w:rsidP="00701AA5">
      <w:pPr>
        <w:tabs>
          <w:tab w:val="left" w:pos="540"/>
        </w:tabs>
        <w:spacing w:after="240" w:line="360" w:lineRule="auto"/>
        <w:jc w:val="both"/>
        <w:rPr>
          <w:rStyle w:val="ICBAbold"/>
          <w:b w:val="0"/>
          <w:bCs/>
        </w:rPr>
      </w:pPr>
      <w:r>
        <w:rPr>
          <w:rStyle w:val="ICBAbold"/>
          <w:b w:val="0"/>
          <w:bCs/>
        </w:rPr>
        <w:t>While it’s true that portfolio yields are now at a multiyear high, they haven’t kept pace with your cost of funds. Some banks have a negative spread between their investments and their deposits</w:t>
      </w:r>
      <w:r w:rsidR="008C0C08">
        <w:rPr>
          <w:rStyle w:val="ICBAbold"/>
          <w:b w:val="0"/>
          <w:bCs/>
        </w:rPr>
        <w:t>, and</w:t>
      </w:r>
      <w:r>
        <w:rPr>
          <w:rStyle w:val="ICBAbold"/>
          <w:b w:val="0"/>
          <w:bCs/>
        </w:rPr>
        <w:t xml:space="preserve"> </w:t>
      </w:r>
      <w:r w:rsidR="008C0C08">
        <w:rPr>
          <w:rStyle w:val="ICBAbold"/>
          <w:b w:val="0"/>
          <w:bCs/>
        </w:rPr>
        <w:t>t</w:t>
      </w:r>
      <w:r>
        <w:rPr>
          <w:rStyle w:val="ICBAbold"/>
          <w:b w:val="0"/>
          <w:bCs/>
        </w:rPr>
        <w:t>hat does</w:t>
      </w:r>
      <w:r w:rsidR="00100CAF">
        <w:rPr>
          <w:rStyle w:val="ICBAbold"/>
          <w:b w:val="0"/>
          <w:bCs/>
        </w:rPr>
        <w:t xml:space="preserve"> not</w:t>
      </w:r>
      <w:r>
        <w:rPr>
          <w:rStyle w:val="ICBAbold"/>
          <w:b w:val="0"/>
          <w:bCs/>
        </w:rPr>
        <w:t xml:space="preserve"> help </w:t>
      </w:r>
      <w:r w:rsidR="00100CAF">
        <w:rPr>
          <w:rStyle w:val="ICBAbold"/>
          <w:b w:val="0"/>
          <w:bCs/>
        </w:rPr>
        <w:t>n</w:t>
      </w:r>
      <w:r>
        <w:rPr>
          <w:rStyle w:val="ICBAbold"/>
          <w:b w:val="0"/>
          <w:bCs/>
        </w:rPr>
        <w:t xml:space="preserve">et </w:t>
      </w:r>
      <w:r w:rsidR="00100CAF">
        <w:rPr>
          <w:rStyle w:val="ICBAbold"/>
          <w:b w:val="0"/>
          <w:bCs/>
        </w:rPr>
        <w:t>i</w:t>
      </w:r>
      <w:r>
        <w:rPr>
          <w:rStyle w:val="ICBAbold"/>
          <w:b w:val="0"/>
          <w:bCs/>
        </w:rPr>
        <w:t xml:space="preserve">nterest </w:t>
      </w:r>
      <w:r w:rsidR="00100CAF">
        <w:rPr>
          <w:rStyle w:val="ICBAbold"/>
          <w:b w:val="0"/>
          <w:bCs/>
        </w:rPr>
        <w:t>m</w:t>
      </w:r>
      <w:r>
        <w:rPr>
          <w:rStyle w:val="ICBAbold"/>
          <w:b w:val="0"/>
          <w:bCs/>
        </w:rPr>
        <w:t xml:space="preserve">argins. </w:t>
      </w:r>
      <w:r w:rsidR="008C0C08">
        <w:rPr>
          <w:rStyle w:val="ICBAbold"/>
          <w:b w:val="0"/>
          <w:bCs/>
        </w:rPr>
        <w:t>However,</w:t>
      </w:r>
      <w:r>
        <w:rPr>
          <w:rStyle w:val="ICBAbold"/>
          <w:b w:val="0"/>
          <w:bCs/>
        </w:rPr>
        <w:t xml:space="preserve"> there could be an unrecognized upside to your bond portfolio if you own certain securities</w:t>
      </w:r>
      <w:r w:rsidR="008C0C08">
        <w:rPr>
          <w:rStyle w:val="ICBAbold"/>
          <w:b w:val="0"/>
          <w:bCs/>
        </w:rPr>
        <w:t>—n</w:t>
      </w:r>
      <w:r>
        <w:rPr>
          <w:rStyle w:val="ICBAbold"/>
          <w:b w:val="0"/>
          <w:bCs/>
        </w:rPr>
        <w:t xml:space="preserve">amely, callable bonds at a discount.  </w:t>
      </w:r>
    </w:p>
    <w:p w14:paraId="41ED54C7" w14:textId="49B2D5E9" w:rsidR="00C0239C" w:rsidRDefault="008C0C08" w:rsidP="00701AA5">
      <w:pPr>
        <w:tabs>
          <w:tab w:val="left" w:pos="540"/>
        </w:tabs>
        <w:spacing w:after="240" w:line="360" w:lineRule="auto"/>
        <w:jc w:val="both"/>
        <w:rPr>
          <w:rStyle w:val="ICBAbold"/>
        </w:rPr>
      </w:pPr>
      <w:r>
        <w:rPr>
          <w:rStyle w:val="ICBAbold"/>
        </w:rPr>
        <w:t>The talk of the town</w:t>
      </w:r>
    </w:p>
    <w:p w14:paraId="7A7480DD" w14:textId="6CC537EA" w:rsidR="00EF020E" w:rsidRDefault="00EF020E" w:rsidP="00701AA5">
      <w:pPr>
        <w:tabs>
          <w:tab w:val="left" w:pos="540"/>
        </w:tabs>
        <w:spacing w:after="240" w:line="360" w:lineRule="auto"/>
        <w:jc w:val="both"/>
        <w:rPr>
          <w:rStyle w:val="ICBAbold"/>
          <w:b w:val="0"/>
          <w:bCs/>
        </w:rPr>
      </w:pPr>
      <w:r>
        <w:rPr>
          <w:rStyle w:val="ICBAbold"/>
          <w:b w:val="0"/>
          <w:bCs/>
        </w:rPr>
        <w:t xml:space="preserve">The good news is that most banks now own at least some bonds at prices below par. That was not the case prior to the Fed boarding the good ship Rate Hike in </w:t>
      </w:r>
      <w:r w:rsidR="008C0C08">
        <w:rPr>
          <w:rStyle w:val="ICBAbold"/>
          <w:b w:val="0"/>
          <w:bCs/>
        </w:rPr>
        <w:t xml:space="preserve">early </w:t>
      </w:r>
      <w:r>
        <w:rPr>
          <w:rStyle w:val="ICBAbold"/>
          <w:b w:val="0"/>
          <w:bCs/>
        </w:rPr>
        <w:t xml:space="preserve">2022. At that point, portfolios had </w:t>
      </w:r>
      <w:r w:rsidR="00BA61F3">
        <w:rPr>
          <w:rStyle w:val="ICBAbold"/>
          <w:b w:val="0"/>
          <w:bCs/>
        </w:rPr>
        <w:t>a dreadful makeup:</w:t>
      </w:r>
      <w:r w:rsidR="005E5467">
        <w:rPr>
          <w:rStyle w:val="ICBAbold"/>
          <w:b w:val="0"/>
          <w:bCs/>
        </w:rPr>
        <w:t xml:space="preserve"> </w:t>
      </w:r>
      <w:r w:rsidR="00100CAF">
        <w:rPr>
          <w:rStyle w:val="ICBAbold"/>
          <w:b w:val="0"/>
          <w:bCs/>
        </w:rPr>
        <w:t>l</w:t>
      </w:r>
      <w:r w:rsidR="005E5467">
        <w:rPr>
          <w:rStyle w:val="ICBAbold"/>
          <w:b w:val="0"/>
          <w:bCs/>
        </w:rPr>
        <w:t>ow yields (well under 2% tax equivalent), long durations (well over four years), and high book prices (nearly 103.00). Thanks to the prolonged period of high rates, yields are now approaching 3%, and book prices are near par</w:t>
      </w:r>
      <w:r w:rsidR="008A3C0B">
        <w:rPr>
          <w:rStyle w:val="ICBAbold"/>
          <w:b w:val="0"/>
          <w:bCs/>
        </w:rPr>
        <w:t xml:space="preserve"> (100.00)</w:t>
      </w:r>
      <w:r w:rsidR="005E5467">
        <w:rPr>
          <w:rStyle w:val="ICBAbold"/>
          <w:b w:val="0"/>
          <w:bCs/>
        </w:rPr>
        <w:t xml:space="preserve">. </w:t>
      </w:r>
    </w:p>
    <w:p w14:paraId="43D54408" w14:textId="0C2D33F1" w:rsidR="005E5467" w:rsidRDefault="005E5467" w:rsidP="00701AA5">
      <w:pPr>
        <w:tabs>
          <w:tab w:val="left" w:pos="540"/>
        </w:tabs>
        <w:spacing w:after="240" w:line="360" w:lineRule="auto"/>
        <w:jc w:val="both"/>
        <w:rPr>
          <w:rStyle w:val="ICBAbold"/>
          <w:b w:val="0"/>
          <w:bCs/>
        </w:rPr>
      </w:pPr>
      <w:r>
        <w:rPr>
          <w:rStyle w:val="ICBAbold"/>
          <w:b w:val="0"/>
          <w:bCs/>
        </w:rPr>
        <w:t>It's also worth noting that most bonds owned by banks have embedded call options. This gives the issuers</w:t>
      </w:r>
      <w:r w:rsidR="008C0C08">
        <w:rPr>
          <w:rStyle w:val="ICBAbold"/>
          <w:b w:val="0"/>
          <w:bCs/>
        </w:rPr>
        <w:t>—</w:t>
      </w:r>
      <w:r>
        <w:rPr>
          <w:rStyle w:val="ICBAbold"/>
          <w:b w:val="0"/>
          <w:bCs/>
        </w:rPr>
        <w:t>or borrowers</w:t>
      </w:r>
      <w:r w:rsidR="008C0C08">
        <w:rPr>
          <w:rStyle w:val="ICBAbold"/>
          <w:b w:val="0"/>
          <w:bCs/>
        </w:rPr>
        <w:t>—</w:t>
      </w:r>
      <w:r>
        <w:rPr>
          <w:rStyle w:val="ICBAbold"/>
          <w:b w:val="0"/>
          <w:bCs/>
        </w:rPr>
        <w:t xml:space="preserve">the right to pay the debt back early if they so choose. </w:t>
      </w:r>
      <w:r w:rsidR="003327AB">
        <w:rPr>
          <w:rStyle w:val="ICBAbold"/>
          <w:b w:val="0"/>
          <w:bCs/>
        </w:rPr>
        <w:t xml:space="preserve">Somewhere around 80% of all the bonds in all the community bank portfolios have some kind of call features. While that sounds enormous or even egregious, consider that virtually all loans are also redeemable at the borrowers’ </w:t>
      </w:r>
      <w:r w:rsidR="00100CAF">
        <w:rPr>
          <w:rStyle w:val="ICBAbold"/>
          <w:b w:val="0"/>
          <w:bCs/>
        </w:rPr>
        <w:t>pleasure</w:t>
      </w:r>
      <w:r w:rsidR="003327AB">
        <w:rPr>
          <w:rStyle w:val="ICBAbold"/>
          <w:b w:val="0"/>
          <w:bCs/>
        </w:rPr>
        <w:t xml:space="preserve">. That’s why management of call risk is a major </w:t>
      </w:r>
      <w:r w:rsidR="00100CAF">
        <w:rPr>
          <w:rStyle w:val="ICBAbold"/>
          <w:b w:val="0"/>
          <w:bCs/>
        </w:rPr>
        <w:t>focus</w:t>
      </w:r>
      <w:r w:rsidR="003327AB">
        <w:rPr>
          <w:rStyle w:val="ICBAbold"/>
          <w:b w:val="0"/>
          <w:bCs/>
        </w:rPr>
        <w:t xml:space="preserve"> for </w:t>
      </w:r>
      <w:r w:rsidR="008C0C08">
        <w:rPr>
          <w:rStyle w:val="ICBAbold"/>
          <w:b w:val="0"/>
          <w:bCs/>
        </w:rPr>
        <w:t>a</w:t>
      </w:r>
      <w:r w:rsidR="003327AB">
        <w:rPr>
          <w:rStyle w:val="ICBAbold"/>
          <w:b w:val="0"/>
          <w:bCs/>
        </w:rPr>
        <w:t>sset/</w:t>
      </w:r>
      <w:r w:rsidR="008C0C08">
        <w:rPr>
          <w:rStyle w:val="ICBAbold"/>
          <w:b w:val="0"/>
          <w:bCs/>
        </w:rPr>
        <w:t>l</w:t>
      </w:r>
      <w:r w:rsidR="003327AB">
        <w:rPr>
          <w:rStyle w:val="ICBAbold"/>
          <w:b w:val="0"/>
          <w:bCs/>
        </w:rPr>
        <w:t xml:space="preserve">iability </w:t>
      </w:r>
      <w:r w:rsidR="008C0C08">
        <w:rPr>
          <w:rStyle w:val="ICBAbold"/>
          <w:b w:val="0"/>
          <w:bCs/>
        </w:rPr>
        <w:t>c</w:t>
      </w:r>
      <w:r w:rsidR="003327AB">
        <w:rPr>
          <w:rStyle w:val="ICBAbold"/>
          <w:b w:val="0"/>
          <w:bCs/>
        </w:rPr>
        <w:t>ommittees</w:t>
      </w:r>
      <w:r w:rsidR="008A3C0B">
        <w:rPr>
          <w:rStyle w:val="ICBAbold"/>
          <w:b w:val="0"/>
          <w:bCs/>
        </w:rPr>
        <w:t>.</w:t>
      </w:r>
    </w:p>
    <w:p w14:paraId="64815B92" w14:textId="3D2E5031" w:rsidR="00AF36E9" w:rsidRDefault="00D42E70" w:rsidP="00701AA5">
      <w:pPr>
        <w:tabs>
          <w:tab w:val="left" w:pos="540"/>
        </w:tabs>
        <w:spacing w:after="240" w:line="360" w:lineRule="auto"/>
        <w:jc w:val="both"/>
        <w:rPr>
          <w:rStyle w:val="ICBAbold"/>
        </w:rPr>
      </w:pPr>
      <w:r>
        <w:rPr>
          <w:rStyle w:val="ICBAbold"/>
        </w:rPr>
        <w:t>The rundown</w:t>
      </w:r>
    </w:p>
    <w:p w14:paraId="494E3286" w14:textId="77777777" w:rsidR="00F77E40" w:rsidRPr="007472B8" w:rsidRDefault="00F77E40" w:rsidP="00F77E40">
      <w:pPr>
        <w:tabs>
          <w:tab w:val="left" w:pos="540"/>
        </w:tabs>
        <w:spacing w:after="240" w:line="360" w:lineRule="auto"/>
        <w:jc w:val="both"/>
        <w:rPr>
          <w:rStyle w:val="ICBAbold"/>
          <w:b w:val="0"/>
        </w:rPr>
      </w:pPr>
      <w:r w:rsidRPr="007472B8">
        <w:rPr>
          <w:rStyle w:val="ICBAbold"/>
          <w:b w:val="0"/>
        </w:rPr>
        <w:lastRenderedPageBreak/>
        <w:t>This may be painfully obvious, but we’re going to review how a bond that’s redeemable early, when purchased at a price below par, has some latent upside. Although rates pretty much ran in place in 2024, there are plenty of seasoned bonds issued in 2020–21 still available at deep discounts.</w:t>
      </w:r>
    </w:p>
    <w:p w14:paraId="57F51D8A" w14:textId="77777777" w:rsidR="00F77E40" w:rsidRPr="007472B8" w:rsidRDefault="00F77E40" w:rsidP="00F77E40">
      <w:pPr>
        <w:tabs>
          <w:tab w:val="left" w:pos="540"/>
        </w:tabs>
        <w:spacing w:after="240" w:line="360" w:lineRule="auto"/>
        <w:jc w:val="both"/>
        <w:rPr>
          <w:rStyle w:val="ICBAbold"/>
          <w:b w:val="0"/>
        </w:rPr>
      </w:pPr>
      <w:r w:rsidRPr="007472B8">
        <w:rPr>
          <w:rStyle w:val="ICBAbold"/>
          <w:b w:val="0"/>
        </w:rPr>
        <w:t xml:space="preserve">Two of the most common varieties are agencies and mortgage-backed securities (MBS). Agencies are callable in full, so they’re easier to analyze. If an investor buys a bond at say, 97 cents on the dollar, the worst case is for it to </w:t>
      </w:r>
      <w:r w:rsidRPr="007472B8">
        <w:rPr>
          <w:rStyle w:val="ICBAbold"/>
          <w:b w:val="0"/>
          <w:i/>
          <w:iCs/>
        </w:rPr>
        <w:t xml:space="preserve">not </w:t>
      </w:r>
      <w:r w:rsidRPr="007472B8">
        <w:rPr>
          <w:rStyle w:val="ICBAbold"/>
          <w:b w:val="0"/>
        </w:rPr>
        <w:t xml:space="preserve">get called. If it ever does, the discount price adds to the yield to the call date, and the investor reaps an income windfall. </w:t>
      </w:r>
      <w:r>
        <w:rPr>
          <w:rStyle w:val="ICBAbold"/>
          <w:b w:val="0"/>
        </w:rPr>
        <w:t>One other item to note: t</w:t>
      </w:r>
      <w:r w:rsidRPr="007472B8">
        <w:rPr>
          <w:rStyle w:val="ICBAbold"/>
          <w:b w:val="0"/>
        </w:rPr>
        <w:t>he worst case is still better than the yield to maturity on a non-callable “bullet” bond</w:t>
      </w:r>
      <w:r>
        <w:rPr>
          <w:rStyle w:val="ICBAbold"/>
          <w:b w:val="0"/>
        </w:rPr>
        <w:t>.</w:t>
      </w:r>
    </w:p>
    <w:p w14:paraId="0DAF0F25" w14:textId="0ADB1A0F" w:rsidR="00597BF6" w:rsidRDefault="00520080" w:rsidP="00701AA5">
      <w:pPr>
        <w:tabs>
          <w:tab w:val="left" w:pos="540"/>
        </w:tabs>
        <w:spacing w:after="240" w:line="360" w:lineRule="auto"/>
        <w:jc w:val="both"/>
        <w:rPr>
          <w:rStyle w:val="ICBAbold"/>
          <w:b w:val="0"/>
          <w:bCs/>
        </w:rPr>
      </w:pPr>
      <w:r>
        <w:rPr>
          <w:rStyle w:val="ICBAbold"/>
          <w:b w:val="0"/>
          <w:bCs/>
        </w:rPr>
        <w:t xml:space="preserve">MBS are similar but not identical. The principal on a mortgage bond is returned to the investor in a series of monthly payments. Investors receive a pro-rata share of all the principal repaid and </w:t>
      </w:r>
      <w:r w:rsidRPr="00520080">
        <w:rPr>
          <w:rStyle w:val="ICBAbold"/>
          <w:b w:val="0"/>
          <w:bCs/>
          <w:i/>
          <w:iCs/>
        </w:rPr>
        <w:t>prepaid</w:t>
      </w:r>
      <w:r>
        <w:rPr>
          <w:rStyle w:val="ICBAbold"/>
          <w:b w:val="0"/>
          <w:bCs/>
        </w:rPr>
        <w:t>, from all the loans in an MBS pool. If a security is purchased at the 97.00 price mentioned above, and some homeowners decide to cash in their chips early, the bank receives its share at 100.00, and that too is a yield enhancement. Unlike an agency, over time some mortgages will prepay early regardless of current market rates</w:t>
      </w:r>
      <w:r w:rsidR="00597BF6">
        <w:rPr>
          <w:rStyle w:val="ICBAbold"/>
          <w:b w:val="0"/>
          <w:bCs/>
        </w:rPr>
        <w:t xml:space="preserve">, as certain life events occur in any rate environment. </w:t>
      </w:r>
      <w:r w:rsidR="008A3C0B">
        <w:rPr>
          <w:rStyle w:val="ICBAbold"/>
          <w:b w:val="0"/>
          <w:bCs/>
        </w:rPr>
        <w:t xml:space="preserve"> </w:t>
      </w:r>
    </w:p>
    <w:p w14:paraId="400462A5" w14:textId="749B87A1" w:rsidR="008A3C0B" w:rsidRDefault="008A3C0B" w:rsidP="00701AA5">
      <w:pPr>
        <w:tabs>
          <w:tab w:val="left" w:pos="540"/>
        </w:tabs>
        <w:spacing w:after="240" w:line="360" w:lineRule="auto"/>
        <w:jc w:val="both"/>
        <w:rPr>
          <w:rStyle w:val="ICBAbold"/>
        </w:rPr>
      </w:pPr>
      <w:r>
        <w:rPr>
          <w:rStyle w:val="ICBAbold"/>
        </w:rPr>
        <w:t>Worth it?</w:t>
      </w:r>
    </w:p>
    <w:p w14:paraId="0B8E7290" w14:textId="67191482" w:rsidR="00100CAF" w:rsidRDefault="00650FE1" w:rsidP="00701AA5">
      <w:pPr>
        <w:tabs>
          <w:tab w:val="left" w:pos="540"/>
        </w:tabs>
        <w:spacing w:after="240" w:line="360" w:lineRule="auto"/>
        <w:jc w:val="both"/>
        <w:rPr>
          <w:rStyle w:val="ICBAbold"/>
          <w:b w:val="0"/>
          <w:bCs/>
        </w:rPr>
      </w:pPr>
      <w:r>
        <w:rPr>
          <w:rStyle w:val="ICBAbold"/>
          <w:b w:val="0"/>
          <w:bCs/>
        </w:rPr>
        <w:t>I</w:t>
      </w:r>
      <w:r w:rsidR="00100CAF" w:rsidRPr="00100CAF">
        <w:rPr>
          <w:rStyle w:val="ICBAbold"/>
          <w:b w:val="0"/>
          <w:bCs/>
        </w:rPr>
        <w:t xml:space="preserve">nvestors are guaranteed of uncertainties </w:t>
      </w:r>
      <w:r w:rsidR="00100CAF">
        <w:rPr>
          <w:rStyle w:val="ICBAbold"/>
          <w:b w:val="0"/>
          <w:bCs/>
        </w:rPr>
        <w:t xml:space="preserve">regarding cash flows in a callable-heavy portfolio. It requires the manager to constantly review the upcoming call dates, as well as </w:t>
      </w:r>
      <w:r w:rsidR="000C2587">
        <w:rPr>
          <w:rStyle w:val="ICBAbold"/>
          <w:b w:val="0"/>
          <w:bCs/>
        </w:rPr>
        <w:t>variables</w:t>
      </w:r>
      <w:r w:rsidR="00100CAF">
        <w:rPr>
          <w:rStyle w:val="ICBAbold"/>
          <w:b w:val="0"/>
          <w:bCs/>
        </w:rPr>
        <w:t xml:space="preserve"> such as current versus seasoned coupons. It’s worth asking: Are callable bonds worth the trouble?</w:t>
      </w:r>
    </w:p>
    <w:p w14:paraId="2FDB3254" w14:textId="77777777" w:rsidR="00F77E40" w:rsidRPr="007472B8" w:rsidRDefault="00F77E40" w:rsidP="00F77E40">
      <w:pPr>
        <w:tabs>
          <w:tab w:val="left" w:pos="540"/>
        </w:tabs>
        <w:spacing w:after="240" w:line="360" w:lineRule="auto"/>
        <w:jc w:val="both"/>
        <w:rPr>
          <w:rStyle w:val="ICBAbold"/>
          <w:b w:val="0"/>
        </w:rPr>
      </w:pPr>
      <w:r w:rsidRPr="007472B8">
        <w:rPr>
          <w:rStyle w:val="ICBAbold"/>
          <w:b w:val="0"/>
        </w:rPr>
        <w:t xml:space="preserve">I believe the </w:t>
      </w:r>
      <w:r>
        <w:rPr>
          <w:rStyle w:val="ICBAbold"/>
          <w:b w:val="0"/>
        </w:rPr>
        <w:t>investors</w:t>
      </w:r>
      <w:r w:rsidRPr="007472B8">
        <w:rPr>
          <w:rStyle w:val="ICBAbold"/>
          <w:b w:val="0"/>
        </w:rPr>
        <w:t xml:space="preserve"> have spoken, and their answer is “yes.” There are times when non-callable portfolios outperform those with lots of optionality, namely in falling rate scenarios. That’s why high performing portfolios in 2025 have large doses of the ultimate non-callable bonds, those being treasury notes. But in rising rate environments</w:t>
      </w:r>
      <w:r>
        <w:rPr>
          <w:rStyle w:val="ICBAbold"/>
          <w:b w:val="0"/>
        </w:rPr>
        <w:t>,</w:t>
      </w:r>
      <w:r w:rsidRPr="007472B8">
        <w:rPr>
          <w:rStyle w:val="ICBAbold"/>
          <w:b w:val="0"/>
        </w:rPr>
        <w:t xml:space="preserve"> </w:t>
      </w:r>
      <w:proofErr w:type="spellStart"/>
      <w:r w:rsidRPr="007472B8">
        <w:rPr>
          <w:rStyle w:val="ICBAbold"/>
          <w:b w:val="0"/>
        </w:rPr>
        <w:t>callables</w:t>
      </w:r>
      <w:proofErr w:type="spellEnd"/>
      <w:r w:rsidRPr="007472B8">
        <w:rPr>
          <w:rStyle w:val="ICBAbold"/>
          <w:b w:val="0"/>
        </w:rPr>
        <w:t xml:space="preserve"> are the winner. Here’s some free advice for those shopping for callable agencies: the yield give-up for buying a bond that’s callable one time only (“European”) versus periodically (“Bermudan” or “American”) is quite </w:t>
      </w:r>
      <w:r>
        <w:rPr>
          <w:rStyle w:val="ICBAbold"/>
          <w:b w:val="0"/>
        </w:rPr>
        <w:t>modest</w:t>
      </w:r>
      <w:r w:rsidRPr="007472B8">
        <w:rPr>
          <w:rStyle w:val="ICBAbold"/>
          <w:b w:val="0"/>
        </w:rPr>
        <w:t xml:space="preserve">; in many cases less than 10 basis points (0.10%) to maturity. </w:t>
      </w:r>
    </w:p>
    <w:p w14:paraId="34C68251" w14:textId="43FD3DA8" w:rsidR="00585927" w:rsidRDefault="00585927" w:rsidP="00701AA5">
      <w:pPr>
        <w:tabs>
          <w:tab w:val="left" w:pos="540"/>
        </w:tabs>
        <w:spacing w:after="240" w:line="360" w:lineRule="auto"/>
        <w:jc w:val="both"/>
        <w:rPr>
          <w:rStyle w:val="ICBAbold"/>
          <w:b w:val="0"/>
          <w:bCs/>
        </w:rPr>
      </w:pPr>
      <w:r>
        <w:rPr>
          <w:rStyle w:val="ICBAbold"/>
          <w:b w:val="0"/>
          <w:bCs/>
        </w:rPr>
        <w:lastRenderedPageBreak/>
        <w:t xml:space="preserve">Add to that the current opportunity </w:t>
      </w:r>
      <w:r w:rsidR="000C2587">
        <w:rPr>
          <w:rStyle w:val="ICBAbold"/>
          <w:b w:val="0"/>
          <w:bCs/>
        </w:rPr>
        <w:t>for</w:t>
      </w:r>
      <w:r>
        <w:rPr>
          <w:rStyle w:val="ICBAbold"/>
          <w:b w:val="0"/>
          <w:bCs/>
        </w:rPr>
        <w:t xml:space="preserve"> a head start by insisting on </w:t>
      </w:r>
      <w:r w:rsidR="00E37F25">
        <w:rPr>
          <w:rStyle w:val="ICBAbold"/>
          <w:b w:val="0"/>
          <w:bCs/>
        </w:rPr>
        <w:t>deeply discounted</w:t>
      </w:r>
      <w:r>
        <w:rPr>
          <w:rStyle w:val="ICBAbold"/>
          <w:b w:val="0"/>
          <w:bCs/>
        </w:rPr>
        <w:t xml:space="preserve"> bonds that were launched in the 2020</w:t>
      </w:r>
      <w:r w:rsidR="00D42E70">
        <w:rPr>
          <w:rStyle w:val="ICBAbold"/>
          <w:b w:val="0"/>
          <w:bCs/>
        </w:rPr>
        <w:t>–</w:t>
      </w:r>
      <w:r>
        <w:rPr>
          <w:rStyle w:val="ICBAbold"/>
          <w:b w:val="0"/>
          <w:bCs/>
        </w:rPr>
        <w:t xml:space="preserve">21 era, and you’ve got built-in upside. </w:t>
      </w:r>
      <w:r w:rsidR="00164A9A">
        <w:rPr>
          <w:rStyle w:val="ICBAbold"/>
          <w:b w:val="0"/>
          <w:bCs/>
        </w:rPr>
        <w:t>That sounds to your correspondent like a yield enhance</w:t>
      </w:r>
      <w:r w:rsidR="003B5524">
        <w:rPr>
          <w:rStyle w:val="ICBAbold"/>
          <w:b w:val="0"/>
          <w:bCs/>
        </w:rPr>
        <w:t>r</w:t>
      </w:r>
      <w:r w:rsidR="00D42E70">
        <w:rPr>
          <w:rStyle w:val="ICBAbold"/>
          <w:b w:val="0"/>
          <w:bCs/>
        </w:rPr>
        <w:t>—</w:t>
      </w:r>
      <w:r w:rsidR="00164A9A">
        <w:rPr>
          <w:rStyle w:val="ICBAbold"/>
          <w:b w:val="0"/>
          <w:bCs/>
        </w:rPr>
        <w:t xml:space="preserve">and most assuredly not a gimmick. </w:t>
      </w:r>
    </w:p>
    <w:p w14:paraId="34652607" w14:textId="7D529E2F" w:rsidR="005B72C6" w:rsidRDefault="002E78AA" w:rsidP="00701AA5">
      <w:pPr>
        <w:pStyle w:val="ListParagraph"/>
        <w:tabs>
          <w:tab w:val="left" w:pos="540"/>
        </w:tabs>
        <w:spacing w:after="240" w:line="360" w:lineRule="auto"/>
        <w:ind w:left="1800"/>
        <w:jc w:val="both"/>
        <w:rPr>
          <w:rStyle w:val="ICBAbold"/>
          <w:b w:val="0"/>
        </w:rPr>
      </w:pPr>
      <w:r>
        <w:rPr>
          <w:rStyle w:val="ICBAbold"/>
          <w:b w:val="0"/>
        </w:rPr>
        <w:tab/>
      </w:r>
      <w:r>
        <w:rPr>
          <w:rStyle w:val="ICBAbold"/>
          <w:b w:val="0"/>
        </w:rPr>
        <w:tab/>
        <w:t>*</w:t>
      </w:r>
      <w:r>
        <w:rPr>
          <w:rStyle w:val="ICBAbold"/>
          <w:b w:val="0"/>
        </w:rPr>
        <w:tab/>
        <w:t>*</w:t>
      </w:r>
      <w:r>
        <w:rPr>
          <w:rStyle w:val="ICBAbold"/>
          <w:b w:val="0"/>
        </w:rPr>
        <w:tab/>
        <w:t>*</w:t>
      </w:r>
      <w:r>
        <w:rPr>
          <w:rStyle w:val="ICBAbold"/>
          <w:b w:val="0"/>
        </w:rPr>
        <w:tab/>
        <w:t>*</w:t>
      </w:r>
      <w:r>
        <w:rPr>
          <w:rStyle w:val="ICBAbold"/>
          <w:b w:val="0"/>
        </w:rPr>
        <w:tab/>
        <w:t>*</w:t>
      </w:r>
    </w:p>
    <w:p w14:paraId="658B78FE" w14:textId="77777777" w:rsidR="002E78AA" w:rsidRPr="002E78AA" w:rsidRDefault="002E78AA" w:rsidP="00701AA5">
      <w:pPr>
        <w:pStyle w:val="ListParagraph"/>
        <w:tabs>
          <w:tab w:val="left" w:pos="540"/>
        </w:tabs>
        <w:spacing w:after="240" w:line="360" w:lineRule="auto"/>
        <w:ind w:left="1800"/>
        <w:jc w:val="both"/>
        <w:rPr>
          <w:rStyle w:val="ICBAbold"/>
          <w:b w:val="0"/>
        </w:rPr>
      </w:pPr>
    </w:p>
    <w:p w14:paraId="2D904E2E" w14:textId="46191EEF" w:rsidR="0006263F" w:rsidRDefault="0006263F" w:rsidP="00701AA5">
      <w:pPr>
        <w:tabs>
          <w:tab w:val="left" w:pos="540"/>
        </w:tabs>
        <w:spacing w:after="240" w:line="360" w:lineRule="auto"/>
        <w:jc w:val="both"/>
        <w:rPr>
          <w:i/>
        </w:rPr>
      </w:pPr>
      <w:r w:rsidRPr="00C4628C">
        <w:rPr>
          <w:rStyle w:val="ICBAbold"/>
          <w:i/>
        </w:rPr>
        <w:t>Jim Reber</w:t>
      </w:r>
      <w:r w:rsidRPr="00C4628C">
        <w:rPr>
          <w:i/>
        </w:rPr>
        <w:t xml:space="preserve"> (</w:t>
      </w:r>
      <w:r w:rsidR="00971CC1" w:rsidRPr="001546E4">
        <w:t>jreber@icbasecurities.com</w:t>
      </w:r>
      <w:r w:rsidRPr="00C4628C">
        <w:rPr>
          <w:i/>
        </w:rPr>
        <w:t xml:space="preserve">) is president and CEO of ICBA Securities, ICBA’s institutional, fixed-income broker-dealer for community banks. </w:t>
      </w:r>
    </w:p>
    <w:p w14:paraId="2D5326CE" w14:textId="77777777" w:rsidR="00B60F9E" w:rsidRPr="006C72D1" w:rsidRDefault="00B60F9E" w:rsidP="00701AA5">
      <w:pPr>
        <w:tabs>
          <w:tab w:val="left" w:pos="540"/>
        </w:tabs>
        <w:spacing w:after="240" w:line="360" w:lineRule="auto"/>
        <w:rPr>
          <w:rStyle w:val="ICBAbold"/>
          <w:color w:val="FF0000"/>
        </w:rPr>
      </w:pPr>
      <w:r w:rsidRPr="006C72D1">
        <w:rPr>
          <w:rStyle w:val="ICBAbold"/>
          <w:color w:val="FF0000"/>
        </w:rPr>
        <w:t>[ends]</w:t>
      </w:r>
    </w:p>
    <w:p w14:paraId="6EA9919A" w14:textId="4FF79C6D" w:rsidR="00A826C4" w:rsidRPr="006C72D1" w:rsidRDefault="00A826C4" w:rsidP="00701AA5">
      <w:pPr>
        <w:tabs>
          <w:tab w:val="left" w:pos="540"/>
        </w:tabs>
        <w:spacing w:after="240" w:line="360" w:lineRule="auto"/>
        <w:rPr>
          <w:rStyle w:val="ICBAbold"/>
          <w:color w:val="FF0000"/>
        </w:rPr>
      </w:pPr>
      <w:r w:rsidRPr="006C72D1">
        <w:rPr>
          <w:rStyle w:val="ICBAbold"/>
          <w:color w:val="FF0000"/>
        </w:rPr>
        <w:t>[</w:t>
      </w:r>
      <w:r>
        <w:rPr>
          <w:rStyle w:val="ICBAbold"/>
          <w:color w:val="FF0000"/>
        </w:rPr>
        <w:t>sidebar</w:t>
      </w:r>
      <w:r w:rsidRPr="006C72D1">
        <w:rPr>
          <w:rStyle w:val="ICBAbold"/>
          <w:color w:val="FF0000"/>
        </w:rPr>
        <w:t>]</w:t>
      </w:r>
    </w:p>
    <w:p w14:paraId="4CC4A0EC" w14:textId="34E60A06" w:rsidR="008D3023" w:rsidRDefault="00F430B6" w:rsidP="00701AA5">
      <w:pPr>
        <w:tabs>
          <w:tab w:val="left" w:pos="540"/>
        </w:tabs>
        <w:spacing w:after="240" w:line="360" w:lineRule="auto"/>
        <w:jc w:val="both"/>
        <w:rPr>
          <w:b/>
          <w:bCs/>
          <w:iCs/>
        </w:rPr>
      </w:pPr>
      <w:r>
        <w:rPr>
          <w:b/>
          <w:bCs/>
          <w:iCs/>
        </w:rPr>
        <w:t>January economic webcast</w:t>
      </w:r>
    </w:p>
    <w:p w14:paraId="7EA31F15" w14:textId="62D4126D" w:rsidR="00F430B6" w:rsidRPr="00F430B6" w:rsidRDefault="00F430B6" w:rsidP="00933AA2">
      <w:pPr>
        <w:spacing w:line="360" w:lineRule="auto"/>
        <w:jc w:val="both"/>
      </w:pPr>
      <w:r w:rsidRPr="00F430B6">
        <w:rPr>
          <w:color w:val="000000"/>
        </w:rPr>
        <w:t>ICBA Securities and its exclusive broker Stifel kick off their 2025 webcast calendar with the quarterly Economic Insight Live on Ja</w:t>
      </w:r>
      <w:r w:rsidR="00D42E70">
        <w:rPr>
          <w:color w:val="000000"/>
        </w:rPr>
        <w:t>n.</w:t>
      </w:r>
      <w:r w:rsidRPr="00F430B6">
        <w:rPr>
          <w:color w:val="000000"/>
        </w:rPr>
        <w:t xml:space="preserve"> </w:t>
      </w:r>
      <w:r>
        <w:rPr>
          <w:color w:val="000000"/>
        </w:rPr>
        <w:t>30</w:t>
      </w:r>
      <w:r w:rsidR="00D42E70">
        <w:rPr>
          <w:color w:val="000000"/>
        </w:rPr>
        <w:t>,</w:t>
      </w:r>
      <w:r w:rsidRPr="00F430B6">
        <w:rPr>
          <w:color w:val="000000"/>
        </w:rPr>
        <w:t xml:space="preserve"> at 1 p.m. Eastern. Stifel </w:t>
      </w:r>
      <w:r w:rsidR="00D42E70">
        <w:rPr>
          <w:color w:val="000000"/>
        </w:rPr>
        <w:t>c</w:t>
      </w:r>
      <w:r w:rsidRPr="00F430B6">
        <w:rPr>
          <w:color w:val="000000"/>
        </w:rPr>
        <w:t xml:space="preserve">hief </w:t>
      </w:r>
      <w:r w:rsidR="00D42E70">
        <w:rPr>
          <w:color w:val="000000"/>
        </w:rPr>
        <w:t>e</w:t>
      </w:r>
      <w:r w:rsidRPr="00F430B6">
        <w:rPr>
          <w:color w:val="000000"/>
        </w:rPr>
        <w:t>conomist Lindsey Piegza, Ph.D.</w:t>
      </w:r>
      <w:r w:rsidR="00D42E70">
        <w:rPr>
          <w:color w:val="000000"/>
        </w:rPr>
        <w:t>,</w:t>
      </w:r>
      <w:r w:rsidRPr="00F430B6">
        <w:rPr>
          <w:color w:val="000000"/>
        </w:rPr>
        <w:t xml:space="preserve"> will present. Up to </w:t>
      </w:r>
      <w:r w:rsidR="00D42E70">
        <w:rPr>
          <w:color w:val="000000"/>
        </w:rPr>
        <w:t>one</w:t>
      </w:r>
      <w:r w:rsidRPr="00F430B6">
        <w:rPr>
          <w:color w:val="000000"/>
        </w:rPr>
        <w:t xml:space="preserve"> hour of CPE is offered. For more information and to register, contact your Stifel rep.</w:t>
      </w:r>
    </w:p>
    <w:p w14:paraId="4C7837E7" w14:textId="77777777" w:rsidR="00F430B6" w:rsidRDefault="00F430B6" w:rsidP="00701AA5">
      <w:pPr>
        <w:tabs>
          <w:tab w:val="left" w:pos="540"/>
        </w:tabs>
        <w:spacing w:after="240" w:line="360" w:lineRule="auto"/>
        <w:jc w:val="both"/>
        <w:rPr>
          <w:b/>
          <w:bCs/>
          <w:iCs/>
        </w:rPr>
      </w:pPr>
    </w:p>
    <w:sectPr w:rsidR="00F430B6" w:rsidSect="00885E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9080EB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25118"/>
    <w:multiLevelType w:val="hybridMultilevel"/>
    <w:tmpl w:val="1ABAB73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6239C"/>
    <w:multiLevelType w:val="hybridMultilevel"/>
    <w:tmpl w:val="B1129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5B1C93"/>
    <w:multiLevelType w:val="hybridMultilevel"/>
    <w:tmpl w:val="EBE44338"/>
    <w:lvl w:ilvl="0" w:tplc="0F9070F6">
      <w:numFmt w:val="bullet"/>
      <w:lvlText w:val=""/>
      <w:lvlJc w:val="left"/>
      <w:pPr>
        <w:ind w:left="2160" w:hanging="360"/>
      </w:pPr>
      <w:rPr>
        <w:rFonts w:ascii="Symbol" w:eastAsia="Times New Roman"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DA51D36"/>
    <w:multiLevelType w:val="hybridMultilevel"/>
    <w:tmpl w:val="9434F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1B2075"/>
    <w:multiLevelType w:val="hybridMultilevel"/>
    <w:tmpl w:val="5A561D84"/>
    <w:lvl w:ilvl="0" w:tplc="E64C74EE">
      <w:numFmt w:val="bullet"/>
      <w:lvlText w:val=""/>
      <w:lvlJc w:val="left"/>
      <w:pPr>
        <w:ind w:left="2700" w:hanging="360"/>
      </w:pPr>
      <w:rPr>
        <w:rFonts w:ascii="Symbol" w:eastAsia="Times New Roman" w:hAnsi="Symbol" w:cs="Times New Roman"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6" w15:restartNumberingAfterBreak="0">
    <w:nsid w:val="132064FC"/>
    <w:multiLevelType w:val="hybridMultilevel"/>
    <w:tmpl w:val="2B082C2C"/>
    <w:lvl w:ilvl="0" w:tplc="EE16776E">
      <w:numFmt w:val="bullet"/>
      <w:lvlText w:val=""/>
      <w:lvlJc w:val="left"/>
      <w:pPr>
        <w:ind w:left="3240" w:hanging="360"/>
      </w:pPr>
      <w:rPr>
        <w:rFonts w:ascii="Symbol" w:eastAsia="Times New Roman" w:hAnsi="Symbol"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15:restartNumberingAfterBreak="0">
    <w:nsid w:val="13AD77BC"/>
    <w:multiLevelType w:val="hybridMultilevel"/>
    <w:tmpl w:val="83968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48759A"/>
    <w:multiLevelType w:val="hybridMultilevel"/>
    <w:tmpl w:val="D9C63BB8"/>
    <w:lvl w:ilvl="0" w:tplc="88AA5322">
      <w:numFmt w:val="bullet"/>
      <w:lvlText w:val=""/>
      <w:lvlJc w:val="left"/>
      <w:pPr>
        <w:ind w:left="480" w:hanging="360"/>
      </w:pPr>
      <w:rPr>
        <w:rFonts w:ascii="Symbol" w:eastAsia="Times New Roman" w:hAnsi="Symbol"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9" w15:restartNumberingAfterBreak="0">
    <w:nsid w:val="1CDA7F2B"/>
    <w:multiLevelType w:val="hybridMultilevel"/>
    <w:tmpl w:val="2C04FDB0"/>
    <w:lvl w:ilvl="0" w:tplc="278A3BD0">
      <w:start w:val="10"/>
      <w:numFmt w:val="bullet"/>
      <w:lvlText w:val=""/>
      <w:lvlJc w:val="left"/>
      <w:pPr>
        <w:ind w:left="3960" w:hanging="360"/>
      </w:pPr>
      <w:rPr>
        <w:rFonts w:ascii="Symbol" w:eastAsia="Times New Roman" w:hAnsi="Symbol"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0" w15:restartNumberingAfterBreak="0">
    <w:nsid w:val="1E880ACD"/>
    <w:multiLevelType w:val="hybridMultilevel"/>
    <w:tmpl w:val="A9221EA8"/>
    <w:lvl w:ilvl="0" w:tplc="5FBE8F9A">
      <w:start w:val="201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0E64E8E"/>
    <w:multiLevelType w:val="hybridMultilevel"/>
    <w:tmpl w:val="DCA2D848"/>
    <w:lvl w:ilvl="0" w:tplc="04090001">
      <w:start w:val="1"/>
      <w:numFmt w:val="bullet"/>
      <w:lvlText w:val=""/>
      <w:lvlJc w:val="left"/>
      <w:pPr>
        <w:ind w:left="1263" w:hanging="360"/>
      </w:pPr>
      <w:rPr>
        <w:rFonts w:ascii="Symbol" w:hAnsi="Symbol" w:hint="default"/>
      </w:rPr>
    </w:lvl>
    <w:lvl w:ilvl="1" w:tplc="04090003" w:tentative="1">
      <w:start w:val="1"/>
      <w:numFmt w:val="bullet"/>
      <w:lvlText w:val="o"/>
      <w:lvlJc w:val="left"/>
      <w:pPr>
        <w:ind w:left="1983" w:hanging="360"/>
      </w:pPr>
      <w:rPr>
        <w:rFonts w:ascii="Courier New" w:hAnsi="Courier New" w:cs="Courier New" w:hint="default"/>
      </w:rPr>
    </w:lvl>
    <w:lvl w:ilvl="2" w:tplc="04090005" w:tentative="1">
      <w:start w:val="1"/>
      <w:numFmt w:val="bullet"/>
      <w:lvlText w:val=""/>
      <w:lvlJc w:val="left"/>
      <w:pPr>
        <w:ind w:left="2703" w:hanging="360"/>
      </w:pPr>
      <w:rPr>
        <w:rFonts w:ascii="Wingdings" w:hAnsi="Wingdings" w:hint="default"/>
      </w:rPr>
    </w:lvl>
    <w:lvl w:ilvl="3" w:tplc="04090001" w:tentative="1">
      <w:start w:val="1"/>
      <w:numFmt w:val="bullet"/>
      <w:lvlText w:val=""/>
      <w:lvlJc w:val="left"/>
      <w:pPr>
        <w:ind w:left="3423" w:hanging="360"/>
      </w:pPr>
      <w:rPr>
        <w:rFonts w:ascii="Symbol" w:hAnsi="Symbol" w:hint="default"/>
      </w:rPr>
    </w:lvl>
    <w:lvl w:ilvl="4" w:tplc="04090003" w:tentative="1">
      <w:start w:val="1"/>
      <w:numFmt w:val="bullet"/>
      <w:lvlText w:val="o"/>
      <w:lvlJc w:val="left"/>
      <w:pPr>
        <w:ind w:left="4143" w:hanging="360"/>
      </w:pPr>
      <w:rPr>
        <w:rFonts w:ascii="Courier New" w:hAnsi="Courier New" w:cs="Courier New" w:hint="default"/>
      </w:rPr>
    </w:lvl>
    <w:lvl w:ilvl="5" w:tplc="04090005" w:tentative="1">
      <w:start w:val="1"/>
      <w:numFmt w:val="bullet"/>
      <w:lvlText w:val=""/>
      <w:lvlJc w:val="left"/>
      <w:pPr>
        <w:ind w:left="4863" w:hanging="360"/>
      </w:pPr>
      <w:rPr>
        <w:rFonts w:ascii="Wingdings" w:hAnsi="Wingdings" w:hint="default"/>
      </w:rPr>
    </w:lvl>
    <w:lvl w:ilvl="6" w:tplc="04090001" w:tentative="1">
      <w:start w:val="1"/>
      <w:numFmt w:val="bullet"/>
      <w:lvlText w:val=""/>
      <w:lvlJc w:val="left"/>
      <w:pPr>
        <w:ind w:left="5583" w:hanging="360"/>
      </w:pPr>
      <w:rPr>
        <w:rFonts w:ascii="Symbol" w:hAnsi="Symbol" w:hint="default"/>
      </w:rPr>
    </w:lvl>
    <w:lvl w:ilvl="7" w:tplc="04090003" w:tentative="1">
      <w:start w:val="1"/>
      <w:numFmt w:val="bullet"/>
      <w:lvlText w:val="o"/>
      <w:lvlJc w:val="left"/>
      <w:pPr>
        <w:ind w:left="6303" w:hanging="360"/>
      </w:pPr>
      <w:rPr>
        <w:rFonts w:ascii="Courier New" w:hAnsi="Courier New" w:cs="Courier New" w:hint="default"/>
      </w:rPr>
    </w:lvl>
    <w:lvl w:ilvl="8" w:tplc="04090005" w:tentative="1">
      <w:start w:val="1"/>
      <w:numFmt w:val="bullet"/>
      <w:lvlText w:val=""/>
      <w:lvlJc w:val="left"/>
      <w:pPr>
        <w:ind w:left="7023" w:hanging="360"/>
      </w:pPr>
      <w:rPr>
        <w:rFonts w:ascii="Wingdings" w:hAnsi="Wingdings" w:hint="default"/>
      </w:rPr>
    </w:lvl>
  </w:abstractNum>
  <w:abstractNum w:abstractNumId="12" w15:restartNumberingAfterBreak="0">
    <w:nsid w:val="22850E5C"/>
    <w:multiLevelType w:val="hybridMultilevel"/>
    <w:tmpl w:val="07EC4F4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D62772"/>
    <w:multiLevelType w:val="hybridMultilevel"/>
    <w:tmpl w:val="4FE0C608"/>
    <w:lvl w:ilvl="0" w:tplc="9A9245AC">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6E67C60"/>
    <w:multiLevelType w:val="hybridMultilevel"/>
    <w:tmpl w:val="A0043B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26FC453C"/>
    <w:multiLevelType w:val="hybridMultilevel"/>
    <w:tmpl w:val="C56A05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1D4EF4"/>
    <w:multiLevelType w:val="hybridMultilevel"/>
    <w:tmpl w:val="6C80C7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AA70C49"/>
    <w:multiLevelType w:val="hybridMultilevel"/>
    <w:tmpl w:val="71181E8A"/>
    <w:lvl w:ilvl="0" w:tplc="FC62CB9A">
      <w:numFmt w:val="bullet"/>
      <w:lvlText w:val=""/>
      <w:lvlJc w:val="left"/>
      <w:pPr>
        <w:ind w:left="2160" w:hanging="360"/>
      </w:pPr>
      <w:rPr>
        <w:rFonts w:ascii="Symbol" w:eastAsia="Times New Roman"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2B602AEA"/>
    <w:multiLevelType w:val="hybridMultilevel"/>
    <w:tmpl w:val="168C81F0"/>
    <w:lvl w:ilvl="0" w:tplc="FBA8096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5291851"/>
    <w:multiLevelType w:val="hybridMultilevel"/>
    <w:tmpl w:val="37960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D07731"/>
    <w:multiLevelType w:val="hybridMultilevel"/>
    <w:tmpl w:val="BEB80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E27034"/>
    <w:multiLevelType w:val="hybridMultilevel"/>
    <w:tmpl w:val="81CE5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7E1F84"/>
    <w:multiLevelType w:val="hybridMultilevel"/>
    <w:tmpl w:val="91F6FF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E04E07"/>
    <w:multiLevelType w:val="hybridMultilevel"/>
    <w:tmpl w:val="6D42E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1413CE"/>
    <w:multiLevelType w:val="hybridMultilevel"/>
    <w:tmpl w:val="9DECFA62"/>
    <w:lvl w:ilvl="0" w:tplc="D85CDDB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12D151E"/>
    <w:multiLevelType w:val="hybridMultilevel"/>
    <w:tmpl w:val="8B641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FC7887"/>
    <w:multiLevelType w:val="multilevel"/>
    <w:tmpl w:val="C56A05D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4D147E8"/>
    <w:multiLevelType w:val="hybridMultilevel"/>
    <w:tmpl w:val="171A7F6A"/>
    <w:lvl w:ilvl="0" w:tplc="04090001">
      <w:start w:val="201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023B97"/>
    <w:multiLevelType w:val="hybridMultilevel"/>
    <w:tmpl w:val="93BAC620"/>
    <w:lvl w:ilvl="0" w:tplc="635E9668">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4BD605F9"/>
    <w:multiLevelType w:val="hybridMultilevel"/>
    <w:tmpl w:val="CBA88E16"/>
    <w:lvl w:ilvl="0" w:tplc="52702CA2">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4D0F6FD8"/>
    <w:multiLevelType w:val="multilevel"/>
    <w:tmpl w:val="C56A05D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190E2E"/>
    <w:multiLevelType w:val="hybridMultilevel"/>
    <w:tmpl w:val="681C8228"/>
    <w:lvl w:ilvl="0" w:tplc="BC5EF7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AA523F4"/>
    <w:multiLevelType w:val="hybridMultilevel"/>
    <w:tmpl w:val="E8F0D7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9F1C71"/>
    <w:multiLevelType w:val="hybridMultilevel"/>
    <w:tmpl w:val="BD3AE74E"/>
    <w:lvl w:ilvl="0" w:tplc="04090001">
      <w:start w:val="1"/>
      <w:numFmt w:val="bullet"/>
      <w:lvlText w:val=""/>
      <w:lvlJc w:val="left"/>
      <w:pPr>
        <w:ind w:left="1258" w:hanging="360"/>
      </w:pPr>
      <w:rPr>
        <w:rFonts w:ascii="Symbol" w:hAnsi="Symbol" w:hint="default"/>
      </w:rPr>
    </w:lvl>
    <w:lvl w:ilvl="1" w:tplc="04090003" w:tentative="1">
      <w:start w:val="1"/>
      <w:numFmt w:val="bullet"/>
      <w:lvlText w:val="o"/>
      <w:lvlJc w:val="left"/>
      <w:pPr>
        <w:ind w:left="1978" w:hanging="360"/>
      </w:pPr>
      <w:rPr>
        <w:rFonts w:ascii="Courier New" w:hAnsi="Courier New" w:cs="Courier New" w:hint="default"/>
      </w:rPr>
    </w:lvl>
    <w:lvl w:ilvl="2" w:tplc="04090005" w:tentative="1">
      <w:start w:val="1"/>
      <w:numFmt w:val="bullet"/>
      <w:lvlText w:val=""/>
      <w:lvlJc w:val="left"/>
      <w:pPr>
        <w:ind w:left="2698" w:hanging="360"/>
      </w:pPr>
      <w:rPr>
        <w:rFonts w:ascii="Wingdings" w:hAnsi="Wingdings" w:hint="default"/>
      </w:rPr>
    </w:lvl>
    <w:lvl w:ilvl="3" w:tplc="04090001" w:tentative="1">
      <w:start w:val="1"/>
      <w:numFmt w:val="bullet"/>
      <w:lvlText w:val=""/>
      <w:lvlJc w:val="left"/>
      <w:pPr>
        <w:ind w:left="3418" w:hanging="360"/>
      </w:pPr>
      <w:rPr>
        <w:rFonts w:ascii="Symbol" w:hAnsi="Symbol" w:hint="default"/>
      </w:rPr>
    </w:lvl>
    <w:lvl w:ilvl="4" w:tplc="04090003" w:tentative="1">
      <w:start w:val="1"/>
      <w:numFmt w:val="bullet"/>
      <w:lvlText w:val="o"/>
      <w:lvlJc w:val="left"/>
      <w:pPr>
        <w:ind w:left="4138" w:hanging="360"/>
      </w:pPr>
      <w:rPr>
        <w:rFonts w:ascii="Courier New" w:hAnsi="Courier New" w:cs="Courier New" w:hint="default"/>
      </w:rPr>
    </w:lvl>
    <w:lvl w:ilvl="5" w:tplc="04090005" w:tentative="1">
      <w:start w:val="1"/>
      <w:numFmt w:val="bullet"/>
      <w:lvlText w:val=""/>
      <w:lvlJc w:val="left"/>
      <w:pPr>
        <w:ind w:left="4858" w:hanging="360"/>
      </w:pPr>
      <w:rPr>
        <w:rFonts w:ascii="Wingdings" w:hAnsi="Wingdings" w:hint="default"/>
      </w:rPr>
    </w:lvl>
    <w:lvl w:ilvl="6" w:tplc="04090001" w:tentative="1">
      <w:start w:val="1"/>
      <w:numFmt w:val="bullet"/>
      <w:lvlText w:val=""/>
      <w:lvlJc w:val="left"/>
      <w:pPr>
        <w:ind w:left="5578" w:hanging="360"/>
      </w:pPr>
      <w:rPr>
        <w:rFonts w:ascii="Symbol" w:hAnsi="Symbol" w:hint="default"/>
      </w:rPr>
    </w:lvl>
    <w:lvl w:ilvl="7" w:tplc="04090003" w:tentative="1">
      <w:start w:val="1"/>
      <w:numFmt w:val="bullet"/>
      <w:lvlText w:val="o"/>
      <w:lvlJc w:val="left"/>
      <w:pPr>
        <w:ind w:left="6298" w:hanging="360"/>
      </w:pPr>
      <w:rPr>
        <w:rFonts w:ascii="Courier New" w:hAnsi="Courier New" w:cs="Courier New" w:hint="default"/>
      </w:rPr>
    </w:lvl>
    <w:lvl w:ilvl="8" w:tplc="04090005" w:tentative="1">
      <w:start w:val="1"/>
      <w:numFmt w:val="bullet"/>
      <w:lvlText w:val=""/>
      <w:lvlJc w:val="left"/>
      <w:pPr>
        <w:ind w:left="7018" w:hanging="360"/>
      </w:pPr>
      <w:rPr>
        <w:rFonts w:ascii="Wingdings" w:hAnsi="Wingdings" w:hint="default"/>
      </w:rPr>
    </w:lvl>
  </w:abstractNum>
  <w:abstractNum w:abstractNumId="34" w15:restartNumberingAfterBreak="0">
    <w:nsid w:val="6C402380"/>
    <w:multiLevelType w:val="hybridMultilevel"/>
    <w:tmpl w:val="9EFCDB0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8868AE"/>
    <w:multiLevelType w:val="hybridMultilevel"/>
    <w:tmpl w:val="520293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A86039"/>
    <w:multiLevelType w:val="hybridMultilevel"/>
    <w:tmpl w:val="9C18D6B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F524A7"/>
    <w:multiLevelType w:val="hybridMultilevel"/>
    <w:tmpl w:val="061EF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48230D"/>
    <w:multiLevelType w:val="hybridMultilevel"/>
    <w:tmpl w:val="C4243DC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085225710">
    <w:abstractNumId w:val="35"/>
  </w:num>
  <w:num w:numId="2" w16cid:durableId="1154418345">
    <w:abstractNumId w:val="22"/>
  </w:num>
  <w:num w:numId="3" w16cid:durableId="59327835">
    <w:abstractNumId w:val="18"/>
  </w:num>
  <w:num w:numId="4" w16cid:durableId="1736273134">
    <w:abstractNumId w:val="38"/>
  </w:num>
  <w:num w:numId="5" w16cid:durableId="18972434">
    <w:abstractNumId w:val="15"/>
  </w:num>
  <w:num w:numId="6" w16cid:durableId="1978874724">
    <w:abstractNumId w:val="30"/>
  </w:num>
  <w:num w:numId="7" w16cid:durableId="2015374661">
    <w:abstractNumId w:val="26"/>
  </w:num>
  <w:num w:numId="8" w16cid:durableId="4328487">
    <w:abstractNumId w:val="0"/>
  </w:num>
  <w:num w:numId="9" w16cid:durableId="216093385">
    <w:abstractNumId w:val="27"/>
  </w:num>
  <w:num w:numId="10" w16cid:durableId="890076336">
    <w:abstractNumId w:val="10"/>
  </w:num>
  <w:num w:numId="11" w16cid:durableId="1571310954">
    <w:abstractNumId w:val="31"/>
  </w:num>
  <w:num w:numId="12" w16cid:durableId="346643813">
    <w:abstractNumId w:val="32"/>
  </w:num>
  <w:num w:numId="13" w16cid:durableId="1845902533">
    <w:abstractNumId w:val="20"/>
  </w:num>
  <w:num w:numId="14" w16cid:durableId="61879548">
    <w:abstractNumId w:val="36"/>
  </w:num>
  <w:num w:numId="15" w16cid:durableId="1849364693">
    <w:abstractNumId w:val="24"/>
  </w:num>
  <w:num w:numId="16" w16cid:durableId="639767911">
    <w:abstractNumId w:val="13"/>
  </w:num>
  <w:num w:numId="17" w16cid:durableId="886647927">
    <w:abstractNumId w:val="29"/>
  </w:num>
  <w:num w:numId="18" w16cid:durableId="1077744771">
    <w:abstractNumId w:val="17"/>
  </w:num>
  <w:num w:numId="19" w16cid:durableId="675308813">
    <w:abstractNumId w:val="3"/>
  </w:num>
  <w:num w:numId="20" w16cid:durableId="1288705220">
    <w:abstractNumId w:val="5"/>
  </w:num>
  <w:num w:numId="21" w16cid:durableId="1681664178">
    <w:abstractNumId w:val="34"/>
  </w:num>
  <w:num w:numId="22" w16cid:durableId="360673463">
    <w:abstractNumId w:val="23"/>
  </w:num>
  <w:num w:numId="23" w16cid:durableId="746147917">
    <w:abstractNumId w:val="9"/>
  </w:num>
  <w:num w:numId="24" w16cid:durableId="2052338247">
    <w:abstractNumId w:val="14"/>
  </w:num>
  <w:num w:numId="25" w16cid:durableId="861043602">
    <w:abstractNumId w:val="16"/>
  </w:num>
  <w:num w:numId="26" w16cid:durableId="1778286010">
    <w:abstractNumId w:val="19"/>
  </w:num>
  <w:num w:numId="27" w16cid:durableId="1673755695">
    <w:abstractNumId w:val="37"/>
  </w:num>
  <w:num w:numId="28" w16cid:durableId="1541359244">
    <w:abstractNumId w:val="8"/>
  </w:num>
  <w:num w:numId="29" w16cid:durableId="1304852081">
    <w:abstractNumId w:val="1"/>
  </w:num>
  <w:num w:numId="30" w16cid:durableId="1365062973">
    <w:abstractNumId w:val="12"/>
  </w:num>
  <w:num w:numId="31" w16cid:durableId="1531912872">
    <w:abstractNumId w:val="25"/>
  </w:num>
  <w:num w:numId="32" w16cid:durableId="2039089185">
    <w:abstractNumId w:val="33"/>
  </w:num>
  <w:num w:numId="33" w16cid:durableId="1141458176">
    <w:abstractNumId w:val="11"/>
  </w:num>
  <w:num w:numId="34" w16cid:durableId="1510676229">
    <w:abstractNumId w:val="6"/>
  </w:num>
  <w:num w:numId="35" w16cid:durableId="1494711824">
    <w:abstractNumId w:val="28"/>
  </w:num>
  <w:num w:numId="36" w16cid:durableId="2114593874">
    <w:abstractNumId w:val="2"/>
  </w:num>
  <w:num w:numId="37" w16cid:durableId="671563924">
    <w:abstractNumId w:val="21"/>
  </w:num>
  <w:num w:numId="38" w16cid:durableId="392198272">
    <w:abstractNumId w:val="4"/>
  </w:num>
  <w:num w:numId="39" w16cid:durableId="1715340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F7D"/>
    <w:rsid w:val="00002453"/>
    <w:rsid w:val="00002F33"/>
    <w:rsid w:val="00004FCC"/>
    <w:rsid w:val="000057FC"/>
    <w:rsid w:val="00005900"/>
    <w:rsid w:val="000076DD"/>
    <w:rsid w:val="00007AEB"/>
    <w:rsid w:val="00011679"/>
    <w:rsid w:val="00012F66"/>
    <w:rsid w:val="00013065"/>
    <w:rsid w:val="0001352B"/>
    <w:rsid w:val="00013966"/>
    <w:rsid w:val="00013A2D"/>
    <w:rsid w:val="00013AB6"/>
    <w:rsid w:val="000147BF"/>
    <w:rsid w:val="000154A5"/>
    <w:rsid w:val="00015A62"/>
    <w:rsid w:val="00015F32"/>
    <w:rsid w:val="00016A4E"/>
    <w:rsid w:val="00016B59"/>
    <w:rsid w:val="0001766E"/>
    <w:rsid w:val="00017C0B"/>
    <w:rsid w:val="00017DB6"/>
    <w:rsid w:val="000204AE"/>
    <w:rsid w:val="00020EF5"/>
    <w:rsid w:val="000210E1"/>
    <w:rsid w:val="00021413"/>
    <w:rsid w:val="00021DBD"/>
    <w:rsid w:val="00023358"/>
    <w:rsid w:val="000247A7"/>
    <w:rsid w:val="00024ADE"/>
    <w:rsid w:val="00026487"/>
    <w:rsid w:val="00027F50"/>
    <w:rsid w:val="00030881"/>
    <w:rsid w:val="00030D9B"/>
    <w:rsid w:val="00030F53"/>
    <w:rsid w:val="00031CAB"/>
    <w:rsid w:val="00031F9E"/>
    <w:rsid w:val="00033824"/>
    <w:rsid w:val="0003389A"/>
    <w:rsid w:val="00034044"/>
    <w:rsid w:val="0003423B"/>
    <w:rsid w:val="0003446B"/>
    <w:rsid w:val="00035A10"/>
    <w:rsid w:val="00035B80"/>
    <w:rsid w:val="00035F85"/>
    <w:rsid w:val="00036599"/>
    <w:rsid w:val="000365BE"/>
    <w:rsid w:val="00036920"/>
    <w:rsid w:val="00037C88"/>
    <w:rsid w:val="0004114B"/>
    <w:rsid w:val="00041DC0"/>
    <w:rsid w:val="00042B0A"/>
    <w:rsid w:val="00043422"/>
    <w:rsid w:val="0004527A"/>
    <w:rsid w:val="00045325"/>
    <w:rsid w:val="00046C83"/>
    <w:rsid w:val="00047077"/>
    <w:rsid w:val="000506E7"/>
    <w:rsid w:val="000507C7"/>
    <w:rsid w:val="00050965"/>
    <w:rsid w:val="00050B4F"/>
    <w:rsid w:val="00050EA0"/>
    <w:rsid w:val="000511B6"/>
    <w:rsid w:val="000518AE"/>
    <w:rsid w:val="000519F2"/>
    <w:rsid w:val="00052046"/>
    <w:rsid w:val="00052A38"/>
    <w:rsid w:val="00053929"/>
    <w:rsid w:val="00053DFD"/>
    <w:rsid w:val="0005431A"/>
    <w:rsid w:val="000546AC"/>
    <w:rsid w:val="0005477B"/>
    <w:rsid w:val="00054BF5"/>
    <w:rsid w:val="00054CA4"/>
    <w:rsid w:val="00054CDE"/>
    <w:rsid w:val="000563F5"/>
    <w:rsid w:val="00056750"/>
    <w:rsid w:val="000608B9"/>
    <w:rsid w:val="00060B72"/>
    <w:rsid w:val="00061D21"/>
    <w:rsid w:val="0006263F"/>
    <w:rsid w:val="00062887"/>
    <w:rsid w:val="00063A9F"/>
    <w:rsid w:val="0006438A"/>
    <w:rsid w:val="0006462E"/>
    <w:rsid w:val="00064C61"/>
    <w:rsid w:val="00064F7A"/>
    <w:rsid w:val="00066DA7"/>
    <w:rsid w:val="000722B3"/>
    <w:rsid w:val="0007251A"/>
    <w:rsid w:val="00072A61"/>
    <w:rsid w:val="00073ED0"/>
    <w:rsid w:val="00075029"/>
    <w:rsid w:val="00075584"/>
    <w:rsid w:val="0007580B"/>
    <w:rsid w:val="000805FB"/>
    <w:rsid w:val="00080787"/>
    <w:rsid w:val="00080F1C"/>
    <w:rsid w:val="000814C3"/>
    <w:rsid w:val="00081F69"/>
    <w:rsid w:val="0008229C"/>
    <w:rsid w:val="00082D18"/>
    <w:rsid w:val="00084451"/>
    <w:rsid w:val="00085255"/>
    <w:rsid w:val="0008621A"/>
    <w:rsid w:val="00086D50"/>
    <w:rsid w:val="00087F6B"/>
    <w:rsid w:val="000907E3"/>
    <w:rsid w:val="00091039"/>
    <w:rsid w:val="00092401"/>
    <w:rsid w:val="000931E0"/>
    <w:rsid w:val="0009339D"/>
    <w:rsid w:val="00095178"/>
    <w:rsid w:val="0009583A"/>
    <w:rsid w:val="00095C21"/>
    <w:rsid w:val="000971B7"/>
    <w:rsid w:val="00097DD9"/>
    <w:rsid w:val="000A0045"/>
    <w:rsid w:val="000A031F"/>
    <w:rsid w:val="000A1541"/>
    <w:rsid w:val="000A1958"/>
    <w:rsid w:val="000A1D87"/>
    <w:rsid w:val="000A392C"/>
    <w:rsid w:val="000A3DF6"/>
    <w:rsid w:val="000A4438"/>
    <w:rsid w:val="000A505B"/>
    <w:rsid w:val="000A5F63"/>
    <w:rsid w:val="000A6190"/>
    <w:rsid w:val="000A6B2C"/>
    <w:rsid w:val="000A734E"/>
    <w:rsid w:val="000B055B"/>
    <w:rsid w:val="000B179F"/>
    <w:rsid w:val="000B1825"/>
    <w:rsid w:val="000B1C44"/>
    <w:rsid w:val="000B2DC4"/>
    <w:rsid w:val="000B3260"/>
    <w:rsid w:val="000B3652"/>
    <w:rsid w:val="000B4A63"/>
    <w:rsid w:val="000B4C83"/>
    <w:rsid w:val="000B51B5"/>
    <w:rsid w:val="000B57FE"/>
    <w:rsid w:val="000B5879"/>
    <w:rsid w:val="000B6C8E"/>
    <w:rsid w:val="000C0D94"/>
    <w:rsid w:val="000C16BB"/>
    <w:rsid w:val="000C2587"/>
    <w:rsid w:val="000C2E96"/>
    <w:rsid w:val="000C3167"/>
    <w:rsid w:val="000C368E"/>
    <w:rsid w:val="000C59A8"/>
    <w:rsid w:val="000C59F0"/>
    <w:rsid w:val="000C5B37"/>
    <w:rsid w:val="000C5B64"/>
    <w:rsid w:val="000C632E"/>
    <w:rsid w:val="000C6B3E"/>
    <w:rsid w:val="000C70E8"/>
    <w:rsid w:val="000D0802"/>
    <w:rsid w:val="000D08B2"/>
    <w:rsid w:val="000D1431"/>
    <w:rsid w:val="000D16C1"/>
    <w:rsid w:val="000D23AE"/>
    <w:rsid w:val="000D28BC"/>
    <w:rsid w:val="000D3680"/>
    <w:rsid w:val="000D3B4B"/>
    <w:rsid w:val="000D5018"/>
    <w:rsid w:val="000D596C"/>
    <w:rsid w:val="000D5B4D"/>
    <w:rsid w:val="000D5C33"/>
    <w:rsid w:val="000D627A"/>
    <w:rsid w:val="000D6F46"/>
    <w:rsid w:val="000E08C2"/>
    <w:rsid w:val="000E0F43"/>
    <w:rsid w:val="000E31A5"/>
    <w:rsid w:val="000E3668"/>
    <w:rsid w:val="000E3B1F"/>
    <w:rsid w:val="000E4013"/>
    <w:rsid w:val="000E4059"/>
    <w:rsid w:val="000E4E1C"/>
    <w:rsid w:val="000E5FBC"/>
    <w:rsid w:val="000E67DD"/>
    <w:rsid w:val="000E683B"/>
    <w:rsid w:val="000E68DB"/>
    <w:rsid w:val="000E6F99"/>
    <w:rsid w:val="000F0A9B"/>
    <w:rsid w:val="000F0B10"/>
    <w:rsid w:val="000F0C54"/>
    <w:rsid w:val="000F0F20"/>
    <w:rsid w:val="000F135D"/>
    <w:rsid w:val="000F1C6A"/>
    <w:rsid w:val="000F21BD"/>
    <w:rsid w:val="000F2FFC"/>
    <w:rsid w:val="000F368E"/>
    <w:rsid w:val="000F377D"/>
    <w:rsid w:val="000F4010"/>
    <w:rsid w:val="000F48C4"/>
    <w:rsid w:val="000F53E3"/>
    <w:rsid w:val="000F5C8B"/>
    <w:rsid w:val="000F6AE6"/>
    <w:rsid w:val="000F7526"/>
    <w:rsid w:val="000F7DC6"/>
    <w:rsid w:val="00100114"/>
    <w:rsid w:val="0010061D"/>
    <w:rsid w:val="00100CAF"/>
    <w:rsid w:val="001010C3"/>
    <w:rsid w:val="001013B2"/>
    <w:rsid w:val="00102BFC"/>
    <w:rsid w:val="00103CAD"/>
    <w:rsid w:val="00104A99"/>
    <w:rsid w:val="00104CAE"/>
    <w:rsid w:val="0010723E"/>
    <w:rsid w:val="00107EE1"/>
    <w:rsid w:val="00110B63"/>
    <w:rsid w:val="00111E18"/>
    <w:rsid w:val="00111E48"/>
    <w:rsid w:val="00111E8F"/>
    <w:rsid w:val="00112977"/>
    <w:rsid w:val="0011439A"/>
    <w:rsid w:val="001148E7"/>
    <w:rsid w:val="00114B3D"/>
    <w:rsid w:val="001151E4"/>
    <w:rsid w:val="00115557"/>
    <w:rsid w:val="00115EB1"/>
    <w:rsid w:val="00116138"/>
    <w:rsid w:val="001162C0"/>
    <w:rsid w:val="001173BD"/>
    <w:rsid w:val="00117469"/>
    <w:rsid w:val="001175A1"/>
    <w:rsid w:val="00117E08"/>
    <w:rsid w:val="00117E2E"/>
    <w:rsid w:val="00117F25"/>
    <w:rsid w:val="00120042"/>
    <w:rsid w:val="00121494"/>
    <w:rsid w:val="00121885"/>
    <w:rsid w:val="001219B3"/>
    <w:rsid w:val="00121F17"/>
    <w:rsid w:val="001231BD"/>
    <w:rsid w:val="0012448E"/>
    <w:rsid w:val="00124663"/>
    <w:rsid w:val="001246D8"/>
    <w:rsid w:val="00124A74"/>
    <w:rsid w:val="00127461"/>
    <w:rsid w:val="00130378"/>
    <w:rsid w:val="00131AD0"/>
    <w:rsid w:val="00131D76"/>
    <w:rsid w:val="001323A7"/>
    <w:rsid w:val="00134AFE"/>
    <w:rsid w:val="00135803"/>
    <w:rsid w:val="001365E8"/>
    <w:rsid w:val="00136CB5"/>
    <w:rsid w:val="00136DE6"/>
    <w:rsid w:val="00136DFC"/>
    <w:rsid w:val="00137AF8"/>
    <w:rsid w:val="001403A8"/>
    <w:rsid w:val="00140A1B"/>
    <w:rsid w:val="00140B60"/>
    <w:rsid w:val="00141144"/>
    <w:rsid w:val="0014135D"/>
    <w:rsid w:val="00141375"/>
    <w:rsid w:val="00141D7D"/>
    <w:rsid w:val="00141F98"/>
    <w:rsid w:val="00142F7D"/>
    <w:rsid w:val="00143080"/>
    <w:rsid w:val="00144504"/>
    <w:rsid w:val="00144565"/>
    <w:rsid w:val="001455BB"/>
    <w:rsid w:val="0014572B"/>
    <w:rsid w:val="00145E0D"/>
    <w:rsid w:val="001461EE"/>
    <w:rsid w:val="00146B35"/>
    <w:rsid w:val="001471E7"/>
    <w:rsid w:val="00150BE6"/>
    <w:rsid w:val="00150C6F"/>
    <w:rsid w:val="00151099"/>
    <w:rsid w:val="00151AED"/>
    <w:rsid w:val="00152B7E"/>
    <w:rsid w:val="00152E5A"/>
    <w:rsid w:val="001546E4"/>
    <w:rsid w:val="001550F4"/>
    <w:rsid w:val="001562E3"/>
    <w:rsid w:val="00156B35"/>
    <w:rsid w:val="001619CC"/>
    <w:rsid w:val="00162C4E"/>
    <w:rsid w:val="001633EC"/>
    <w:rsid w:val="0016388E"/>
    <w:rsid w:val="00163CF2"/>
    <w:rsid w:val="001645E7"/>
    <w:rsid w:val="001647C7"/>
    <w:rsid w:val="00164A9A"/>
    <w:rsid w:val="00164B44"/>
    <w:rsid w:val="00164CE2"/>
    <w:rsid w:val="00164D77"/>
    <w:rsid w:val="00165115"/>
    <w:rsid w:val="00165258"/>
    <w:rsid w:val="00165F34"/>
    <w:rsid w:val="001663A5"/>
    <w:rsid w:val="00167A04"/>
    <w:rsid w:val="00170A04"/>
    <w:rsid w:val="00170ED9"/>
    <w:rsid w:val="00172096"/>
    <w:rsid w:val="00172296"/>
    <w:rsid w:val="00172AF4"/>
    <w:rsid w:val="00173D79"/>
    <w:rsid w:val="00174D25"/>
    <w:rsid w:val="00174DF0"/>
    <w:rsid w:val="00175E9A"/>
    <w:rsid w:val="00176A00"/>
    <w:rsid w:val="00177899"/>
    <w:rsid w:val="0018031A"/>
    <w:rsid w:val="001803A1"/>
    <w:rsid w:val="001820EF"/>
    <w:rsid w:val="00182318"/>
    <w:rsid w:val="001825C3"/>
    <w:rsid w:val="00184458"/>
    <w:rsid w:val="00184FE2"/>
    <w:rsid w:val="00185262"/>
    <w:rsid w:val="00185C6D"/>
    <w:rsid w:val="00185EFA"/>
    <w:rsid w:val="00187870"/>
    <w:rsid w:val="00187F5E"/>
    <w:rsid w:val="001917FE"/>
    <w:rsid w:val="00191B63"/>
    <w:rsid w:val="00192A86"/>
    <w:rsid w:val="00193D70"/>
    <w:rsid w:val="001941A3"/>
    <w:rsid w:val="001948D7"/>
    <w:rsid w:val="00194FF2"/>
    <w:rsid w:val="001953B6"/>
    <w:rsid w:val="001957D7"/>
    <w:rsid w:val="00195963"/>
    <w:rsid w:val="001A0893"/>
    <w:rsid w:val="001A1A6F"/>
    <w:rsid w:val="001A2E49"/>
    <w:rsid w:val="001A3102"/>
    <w:rsid w:val="001A468B"/>
    <w:rsid w:val="001A49E8"/>
    <w:rsid w:val="001A5755"/>
    <w:rsid w:val="001A5B81"/>
    <w:rsid w:val="001A5E9A"/>
    <w:rsid w:val="001B04B5"/>
    <w:rsid w:val="001B13A0"/>
    <w:rsid w:val="001B15A0"/>
    <w:rsid w:val="001B1862"/>
    <w:rsid w:val="001B1BAC"/>
    <w:rsid w:val="001B27D6"/>
    <w:rsid w:val="001B2FFA"/>
    <w:rsid w:val="001B355F"/>
    <w:rsid w:val="001B4EE0"/>
    <w:rsid w:val="001B612B"/>
    <w:rsid w:val="001B7BCA"/>
    <w:rsid w:val="001B7DEC"/>
    <w:rsid w:val="001C04B1"/>
    <w:rsid w:val="001C0D72"/>
    <w:rsid w:val="001C1350"/>
    <w:rsid w:val="001C16F3"/>
    <w:rsid w:val="001C2929"/>
    <w:rsid w:val="001C3533"/>
    <w:rsid w:val="001C3D2F"/>
    <w:rsid w:val="001C401D"/>
    <w:rsid w:val="001C50C5"/>
    <w:rsid w:val="001C5436"/>
    <w:rsid w:val="001C5683"/>
    <w:rsid w:val="001C5FFD"/>
    <w:rsid w:val="001C6190"/>
    <w:rsid w:val="001C714B"/>
    <w:rsid w:val="001C7F04"/>
    <w:rsid w:val="001D067F"/>
    <w:rsid w:val="001D1529"/>
    <w:rsid w:val="001D2293"/>
    <w:rsid w:val="001D2596"/>
    <w:rsid w:val="001D2C01"/>
    <w:rsid w:val="001D3258"/>
    <w:rsid w:val="001D390B"/>
    <w:rsid w:val="001D4141"/>
    <w:rsid w:val="001D469D"/>
    <w:rsid w:val="001D46E3"/>
    <w:rsid w:val="001D4CE8"/>
    <w:rsid w:val="001D57DC"/>
    <w:rsid w:val="001D63B1"/>
    <w:rsid w:val="001D6974"/>
    <w:rsid w:val="001D6CB4"/>
    <w:rsid w:val="001D6D3C"/>
    <w:rsid w:val="001D76EB"/>
    <w:rsid w:val="001D7D62"/>
    <w:rsid w:val="001E0F7A"/>
    <w:rsid w:val="001E131C"/>
    <w:rsid w:val="001E2338"/>
    <w:rsid w:val="001E2B2D"/>
    <w:rsid w:val="001E2FB4"/>
    <w:rsid w:val="001E34F3"/>
    <w:rsid w:val="001E377F"/>
    <w:rsid w:val="001E3D73"/>
    <w:rsid w:val="001E59C5"/>
    <w:rsid w:val="001E5E37"/>
    <w:rsid w:val="001E5FF2"/>
    <w:rsid w:val="001E6511"/>
    <w:rsid w:val="001E74C4"/>
    <w:rsid w:val="001E7851"/>
    <w:rsid w:val="001E7AC6"/>
    <w:rsid w:val="001E7DB8"/>
    <w:rsid w:val="001F0721"/>
    <w:rsid w:val="001F1340"/>
    <w:rsid w:val="001F21AB"/>
    <w:rsid w:val="001F256A"/>
    <w:rsid w:val="001F26FC"/>
    <w:rsid w:val="001F31D1"/>
    <w:rsid w:val="001F36E4"/>
    <w:rsid w:val="001F3DD9"/>
    <w:rsid w:val="001F4658"/>
    <w:rsid w:val="001F4CAB"/>
    <w:rsid w:val="001F4F8B"/>
    <w:rsid w:val="001F5106"/>
    <w:rsid w:val="001F5357"/>
    <w:rsid w:val="001F5875"/>
    <w:rsid w:val="001F5E2E"/>
    <w:rsid w:val="001F6138"/>
    <w:rsid w:val="001F6452"/>
    <w:rsid w:val="001F657B"/>
    <w:rsid w:val="001F65A9"/>
    <w:rsid w:val="001F686A"/>
    <w:rsid w:val="001F6BD1"/>
    <w:rsid w:val="001F7223"/>
    <w:rsid w:val="001F7CC7"/>
    <w:rsid w:val="001F7F4F"/>
    <w:rsid w:val="00200CE7"/>
    <w:rsid w:val="00201680"/>
    <w:rsid w:val="00201863"/>
    <w:rsid w:val="0020251A"/>
    <w:rsid w:val="0020375D"/>
    <w:rsid w:val="0020524B"/>
    <w:rsid w:val="002066B2"/>
    <w:rsid w:val="00206D80"/>
    <w:rsid w:val="002077FA"/>
    <w:rsid w:val="002104CB"/>
    <w:rsid w:val="002108C8"/>
    <w:rsid w:val="00211086"/>
    <w:rsid w:val="0021116E"/>
    <w:rsid w:val="00211D91"/>
    <w:rsid w:val="00212537"/>
    <w:rsid w:val="00212F46"/>
    <w:rsid w:val="0021313A"/>
    <w:rsid w:val="002132C2"/>
    <w:rsid w:val="00214548"/>
    <w:rsid w:val="0021483C"/>
    <w:rsid w:val="00214BFB"/>
    <w:rsid w:val="00215152"/>
    <w:rsid w:val="00215609"/>
    <w:rsid w:val="0021580A"/>
    <w:rsid w:val="0021607F"/>
    <w:rsid w:val="00217C11"/>
    <w:rsid w:val="00222160"/>
    <w:rsid w:val="002227C2"/>
    <w:rsid w:val="00223968"/>
    <w:rsid w:val="00223CCB"/>
    <w:rsid w:val="002248A4"/>
    <w:rsid w:val="00224AEB"/>
    <w:rsid w:val="0022502E"/>
    <w:rsid w:val="00225354"/>
    <w:rsid w:val="00225E52"/>
    <w:rsid w:val="00226624"/>
    <w:rsid w:val="00226B69"/>
    <w:rsid w:val="00226FB3"/>
    <w:rsid w:val="0022771A"/>
    <w:rsid w:val="002279CD"/>
    <w:rsid w:val="00227F86"/>
    <w:rsid w:val="002307D1"/>
    <w:rsid w:val="002322F1"/>
    <w:rsid w:val="002328B9"/>
    <w:rsid w:val="00232DE7"/>
    <w:rsid w:val="0023344F"/>
    <w:rsid w:val="00233E8B"/>
    <w:rsid w:val="002344A2"/>
    <w:rsid w:val="00235956"/>
    <w:rsid w:val="00235C73"/>
    <w:rsid w:val="002366CD"/>
    <w:rsid w:val="002371FD"/>
    <w:rsid w:val="00237A7B"/>
    <w:rsid w:val="0024180A"/>
    <w:rsid w:val="00242624"/>
    <w:rsid w:val="00242665"/>
    <w:rsid w:val="00243274"/>
    <w:rsid w:val="00243549"/>
    <w:rsid w:val="00243D83"/>
    <w:rsid w:val="002442ED"/>
    <w:rsid w:val="00244542"/>
    <w:rsid w:val="00244C21"/>
    <w:rsid w:val="00244C98"/>
    <w:rsid w:val="00245B79"/>
    <w:rsid w:val="00246B42"/>
    <w:rsid w:val="00251BC7"/>
    <w:rsid w:val="00252654"/>
    <w:rsid w:val="00252BA7"/>
    <w:rsid w:val="00253731"/>
    <w:rsid w:val="0025391B"/>
    <w:rsid w:val="00253E77"/>
    <w:rsid w:val="00254A8C"/>
    <w:rsid w:val="00254F19"/>
    <w:rsid w:val="002552E4"/>
    <w:rsid w:val="0025596B"/>
    <w:rsid w:val="00255BEA"/>
    <w:rsid w:val="00256FD3"/>
    <w:rsid w:val="0025757D"/>
    <w:rsid w:val="00257DA4"/>
    <w:rsid w:val="002613AF"/>
    <w:rsid w:val="00261C92"/>
    <w:rsid w:val="002628DC"/>
    <w:rsid w:val="00262A19"/>
    <w:rsid w:val="00262F49"/>
    <w:rsid w:val="002642E3"/>
    <w:rsid w:val="00264475"/>
    <w:rsid w:val="00264778"/>
    <w:rsid w:val="00264E08"/>
    <w:rsid w:val="00265C53"/>
    <w:rsid w:val="00266BA4"/>
    <w:rsid w:val="00270707"/>
    <w:rsid w:val="00270B73"/>
    <w:rsid w:val="002710AC"/>
    <w:rsid w:val="00271665"/>
    <w:rsid w:val="00271CBE"/>
    <w:rsid w:val="00271CE0"/>
    <w:rsid w:val="00274010"/>
    <w:rsid w:val="00274084"/>
    <w:rsid w:val="002743E5"/>
    <w:rsid w:val="00274D03"/>
    <w:rsid w:val="00274F6B"/>
    <w:rsid w:val="0027549E"/>
    <w:rsid w:val="0027698E"/>
    <w:rsid w:val="00276AD9"/>
    <w:rsid w:val="00277F53"/>
    <w:rsid w:val="00277F7F"/>
    <w:rsid w:val="00280067"/>
    <w:rsid w:val="0028022D"/>
    <w:rsid w:val="00281709"/>
    <w:rsid w:val="002823BF"/>
    <w:rsid w:val="00282FE5"/>
    <w:rsid w:val="00283154"/>
    <w:rsid w:val="00283921"/>
    <w:rsid w:val="00283F95"/>
    <w:rsid w:val="002846EB"/>
    <w:rsid w:val="0028490C"/>
    <w:rsid w:val="00284A49"/>
    <w:rsid w:val="002855FF"/>
    <w:rsid w:val="0028565E"/>
    <w:rsid w:val="00285EE1"/>
    <w:rsid w:val="002862DF"/>
    <w:rsid w:val="002869A1"/>
    <w:rsid w:val="00290505"/>
    <w:rsid w:val="00290D7D"/>
    <w:rsid w:val="00291C78"/>
    <w:rsid w:val="00291CA7"/>
    <w:rsid w:val="00291F18"/>
    <w:rsid w:val="00292D0D"/>
    <w:rsid w:val="0029405C"/>
    <w:rsid w:val="00294217"/>
    <w:rsid w:val="00294559"/>
    <w:rsid w:val="00295746"/>
    <w:rsid w:val="00295D3D"/>
    <w:rsid w:val="00295DF8"/>
    <w:rsid w:val="00296592"/>
    <w:rsid w:val="00296EEA"/>
    <w:rsid w:val="0029790A"/>
    <w:rsid w:val="00297D20"/>
    <w:rsid w:val="002A0E16"/>
    <w:rsid w:val="002A1A5E"/>
    <w:rsid w:val="002A217E"/>
    <w:rsid w:val="002A2ECF"/>
    <w:rsid w:val="002A43F0"/>
    <w:rsid w:val="002A4A40"/>
    <w:rsid w:val="002A6110"/>
    <w:rsid w:val="002A6BC7"/>
    <w:rsid w:val="002B293F"/>
    <w:rsid w:val="002B3D1B"/>
    <w:rsid w:val="002B461B"/>
    <w:rsid w:val="002B476E"/>
    <w:rsid w:val="002B4F7D"/>
    <w:rsid w:val="002B4FDC"/>
    <w:rsid w:val="002B6223"/>
    <w:rsid w:val="002B650B"/>
    <w:rsid w:val="002B7321"/>
    <w:rsid w:val="002B7A6D"/>
    <w:rsid w:val="002B7BEF"/>
    <w:rsid w:val="002B7C5F"/>
    <w:rsid w:val="002C03B0"/>
    <w:rsid w:val="002C0DFF"/>
    <w:rsid w:val="002C0E09"/>
    <w:rsid w:val="002C0F16"/>
    <w:rsid w:val="002C16F0"/>
    <w:rsid w:val="002C17D9"/>
    <w:rsid w:val="002C1831"/>
    <w:rsid w:val="002C1BBC"/>
    <w:rsid w:val="002C2824"/>
    <w:rsid w:val="002C51E9"/>
    <w:rsid w:val="002C5749"/>
    <w:rsid w:val="002C57C5"/>
    <w:rsid w:val="002C5E50"/>
    <w:rsid w:val="002C6CED"/>
    <w:rsid w:val="002C70AE"/>
    <w:rsid w:val="002C75CC"/>
    <w:rsid w:val="002D022B"/>
    <w:rsid w:val="002D0EE3"/>
    <w:rsid w:val="002D12C0"/>
    <w:rsid w:val="002D17D4"/>
    <w:rsid w:val="002D2643"/>
    <w:rsid w:val="002D3604"/>
    <w:rsid w:val="002D3E71"/>
    <w:rsid w:val="002D4C15"/>
    <w:rsid w:val="002D58FC"/>
    <w:rsid w:val="002D5A8E"/>
    <w:rsid w:val="002D5DBF"/>
    <w:rsid w:val="002D603D"/>
    <w:rsid w:val="002D64EC"/>
    <w:rsid w:val="002D6C9D"/>
    <w:rsid w:val="002D7263"/>
    <w:rsid w:val="002D72FA"/>
    <w:rsid w:val="002D7B47"/>
    <w:rsid w:val="002E0E10"/>
    <w:rsid w:val="002E1027"/>
    <w:rsid w:val="002E21A4"/>
    <w:rsid w:val="002E2328"/>
    <w:rsid w:val="002E2EAF"/>
    <w:rsid w:val="002E5B66"/>
    <w:rsid w:val="002E5DDF"/>
    <w:rsid w:val="002E5F32"/>
    <w:rsid w:val="002E76A2"/>
    <w:rsid w:val="002E76B0"/>
    <w:rsid w:val="002E78AA"/>
    <w:rsid w:val="002E7D4B"/>
    <w:rsid w:val="002E7EDA"/>
    <w:rsid w:val="002E7FD8"/>
    <w:rsid w:val="002F1295"/>
    <w:rsid w:val="002F165A"/>
    <w:rsid w:val="002F2107"/>
    <w:rsid w:val="002F2AC3"/>
    <w:rsid w:val="002F33C1"/>
    <w:rsid w:val="002F4CE8"/>
    <w:rsid w:val="002F521C"/>
    <w:rsid w:val="002F5F3D"/>
    <w:rsid w:val="002F6153"/>
    <w:rsid w:val="002F63CF"/>
    <w:rsid w:val="002F6542"/>
    <w:rsid w:val="002F693F"/>
    <w:rsid w:val="002F7374"/>
    <w:rsid w:val="002F7CFB"/>
    <w:rsid w:val="0030081F"/>
    <w:rsid w:val="00300E88"/>
    <w:rsid w:val="00300FE2"/>
    <w:rsid w:val="00301397"/>
    <w:rsid w:val="0030193A"/>
    <w:rsid w:val="00302345"/>
    <w:rsid w:val="00302487"/>
    <w:rsid w:val="00302DE1"/>
    <w:rsid w:val="00302EC4"/>
    <w:rsid w:val="0030324A"/>
    <w:rsid w:val="00303B3B"/>
    <w:rsid w:val="003044D2"/>
    <w:rsid w:val="00304527"/>
    <w:rsid w:val="00304791"/>
    <w:rsid w:val="00304E0F"/>
    <w:rsid w:val="0030587A"/>
    <w:rsid w:val="00305AD7"/>
    <w:rsid w:val="003070D1"/>
    <w:rsid w:val="00307623"/>
    <w:rsid w:val="00307D86"/>
    <w:rsid w:val="003100BF"/>
    <w:rsid w:val="00310C23"/>
    <w:rsid w:val="00310CBC"/>
    <w:rsid w:val="0031121E"/>
    <w:rsid w:val="003140CE"/>
    <w:rsid w:val="003149DF"/>
    <w:rsid w:val="00314F14"/>
    <w:rsid w:val="00315362"/>
    <w:rsid w:val="00315A2D"/>
    <w:rsid w:val="00316601"/>
    <w:rsid w:val="003166F8"/>
    <w:rsid w:val="00317665"/>
    <w:rsid w:val="0031772C"/>
    <w:rsid w:val="003205BF"/>
    <w:rsid w:val="0032069E"/>
    <w:rsid w:val="0032092E"/>
    <w:rsid w:val="00320DED"/>
    <w:rsid w:val="00320E27"/>
    <w:rsid w:val="0032382C"/>
    <w:rsid w:val="00323C4D"/>
    <w:rsid w:val="00324473"/>
    <w:rsid w:val="003245F8"/>
    <w:rsid w:val="00324641"/>
    <w:rsid w:val="003270B0"/>
    <w:rsid w:val="003273FD"/>
    <w:rsid w:val="003319D9"/>
    <w:rsid w:val="00331BCE"/>
    <w:rsid w:val="003327AB"/>
    <w:rsid w:val="0033292C"/>
    <w:rsid w:val="00332D8E"/>
    <w:rsid w:val="00332D9C"/>
    <w:rsid w:val="0033361F"/>
    <w:rsid w:val="003338D9"/>
    <w:rsid w:val="00333AD7"/>
    <w:rsid w:val="00333E63"/>
    <w:rsid w:val="00335834"/>
    <w:rsid w:val="00335F9F"/>
    <w:rsid w:val="0033633C"/>
    <w:rsid w:val="00336356"/>
    <w:rsid w:val="00336821"/>
    <w:rsid w:val="00336B45"/>
    <w:rsid w:val="00336CE1"/>
    <w:rsid w:val="00337477"/>
    <w:rsid w:val="00342303"/>
    <w:rsid w:val="00342D48"/>
    <w:rsid w:val="0034313F"/>
    <w:rsid w:val="0034364E"/>
    <w:rsid w:val="00343675"/>
    <w:rsid w:val="00343E61"/>
    <w:rsid w:val="003441B4"/>
    <w:rsid w:val="00345902"/>
    <w:rsid w:val="00345BFC"/>
    <w:rsid w:val="00345CCD"/>
    <w:rsid w:val="00345F1E"/>
    <w:rsid w:val="00346493"/>
    <w:rsid w:val="0034695E"/>
    <w:rsid w:val="00347F96"/>
    <w:rsid w:val="00350C14"/>
    <w:rsid w:val="00351BE0"/>
    <w:rsid w:val="00351C0C"/>
    <w:rsid w:val="00353718"/>
    <w:rsid w:val="00353A20"/>
    <w:rsid w:val="00353CC8"/>
    <w:rsid w:val="0035472A"/>
    <w:rsid w:val="00355F81"/>
    <w:rsid w:val="003561AB"/>
    <w:rsid w:val="0035660F"/>
    <w:rsid w:val="00356C5B"/>
    <w:rsid w:val="003573A6"/>
    <w:rsid w:val="00357931"/>
    <w:rsid w:val="00357C37"/>
    <w:rsid w:val="00360557"/>
    <w:rsid w:val="00361D81"/>
    <w:rsid w:val="003625B4"/>
    <w:rsid w:val="00362BAF"/>
    <w:rsid w:val="00363D2F"/>
    <w:rsid w:val="00364289"/>
    <w:rsid w:val="0036458C"/>
    <w:rsid w:val="00364C54"/>
    <w:rsid w:val="00364E9F"/>
    <w:rsid w:val="00364EB5"/>
    <w:rsid w:val="0036650F"/>
    <w:rsid w:val="0036659F"/>
    <w:rsid w:val="00366685"/>
    <w:rsid w:val="00366694"/>
    <w:rsid w:val="00366B91"/>
    <w:rsid w:val="003700FB"/>
    <w:rsid w:val="003713BD"/>
    <w:rsid w:val="003723C0"/>
    <w:rsid w:val="0037253E"/>
    <w:rsid w:val="0037299B"/>
    <w:rsid w:val="00373198"/>
    <w:rsid w:val="00373D9C"/>
    <w:rsid w:val="00374333"/>
    <w:rsid w:val="00376A48"/>
    <w:rsid w:val="0037706A"/>
    <w:rsid w:val="00377210"/>
    <w:rsid w:val="0038176D"/>
    <w:rsid w:val="003817B3"/>
    <w:rsid w:val="003817E3"/>
    <w:rsid w:val="0038196F"/>
    <w:rsid w:val="00382333"/>
    <w:rsid w:val="0038297D"/>
    <w:rsid w:val="00382B91"/>
    <w:rsid w:val="00382C79"/>
    <w:rsid w:val="00383077"/>
    <w:rsid w:val="003830DE"/>
    <w:rsid w:val="0038343B"/>
    <w:rsid w:val="00384C16"/>
    <w:rsid w:val="00385836"/>
    <w:rsid w:val="00386E53"/>
    <w:rsid w:val="00387089"/>
    <w:rsid w:val="003872A2"/>
    <w:rsid w:val="003876CD"/>
    <w:rsid w:val="003903C3"/>
    <w:rsid w:val="003905DB"/>
    <w:rsid w:val="0039087A"/>
    <w:rsid w:val="00390FEF"/>
    <w:rsid w:val="003912F1"/>
    <w:rsid w:val="0039241B"/>
    <w:rsid w:val="0039244A"/>
    <w:rsid w:val="00392A9C"/>
    <w:rsid w:val="00392BA2"/>
    <w:rsid w:val="0039315A"/>
    <w:rsid w:val="003931F6"/>
    <w:rsid w:val="00393B6D"/>
    <w:rsid w:val="00393BF2"/>
    <w:rsid w:val="0039468D"/>
    <w:rsid w:val="003947B5"/>
    <w:rsid w:val="00394955"/>
    <w:rsid w:val="00394C1D"/>
    <w:rsid w:val="003962AB"/>
    <w:rsid w:val="003A0FC9"/>
    <w:rsid w:val="003A1A95"/>
    <w:rsid w:val="003A25A3"/>
    <w:rsid w:val="003A415B"/>
    <w:rsid w:val="003A6101"/>
    <w:rsid w:val="003A7044"/>
    <w:rsid w:val="003A713B"/>
    <w:rsid w:val="003B0385"/>
    <w:rsid w:val="003B09EF"/>
    <w:rsid w:val="003B138B"/>
    <w:rsid w:val="003B19B8"/>
    <w:rsid w:val="003B1C69"/>
    <w:rsid w:val="003B2085"/>
    <w:rsid w:val="003B45A8"/>
    <w:rsid w:val="003B4B4B"/>
    <w:rsid w:val="003B4D6F"/>
    <w:rsid w:val="003B5524"/>
    <w:rsid w:val="003B5E98"/>
    <w:rsid w:val="003B6125"/>
    <w:rsid w:val="003B69CD"/>
    <w:rsid w:val="003B6E6C"/>
    <w:rsid w:val="003C034B"/>
    <w:rsid w:val="003C04F6"/>
    <w:rsid w:val="003C1812"/>
    <w:rsid w:val="003C1E4B"/>
    <w:rsid w:val="003C225B"/>
    <w:rsid w:val="003C2AC8"/>
    <w:rsid w:val="003C35B2"/>
    <w:rsid w:val="003C458D"/>
    <w:rsid w:val="003C4BD6"/>
    <w:rsid w:val="003C6090"/>
    <w:rsid w:val="003C6BD5"/>
    <w:rsid w:val="003C6DA0"/>
    <w:rsid w:val="003C6F81"/>
    <w:rsid w:val="003C6F88"/>
    <w:rsid w:val="003D1919"/>
    <w:rsid w:val="003D213C"/>
    <w:rsid w:val="003D3059"/>
    <w:rsid w:val="003D38D9"/>
    <w:rsid w:val="003D3A09"/>
    <w:rsid w:val="003D3C4A"/>
    <w:rsid w:val="003D3D3C"/>
    <w:rsid w:val="003D4311"/>
    <w:rsid w:val="003D711F"/>
    <w:rsid w:val="003D793A"/>
    <w:rsid w:val="003D7C98"/>
    <w:rsid w:val="003D7DB9"/>
    <w:rsid w:val="003E286B"/>
    <w:rsid w:val="003E3801"/>
    <w:rsid w:val="003E39EA"/>
    <w:rsid w:val="003E4240"/>
    <w:rsid w:val="003E4970"/>
    <w:rsid w:val="003E6188"/>
    <w:rsid w:val="003E6795"/>
    <w:rsid w:val="003E700A"/>
    <w:rsid w:val="003E721A"/>
    <w:rsid w:val="003E73B9"/>
    <w:rsid w:val="003E7E70"/>
    <w:rsid w:val="003F0482"/>
    <w:rsid w:val="003F09AD"/>
    <w:rsid w:val="003F2B51"/>
    <w:rsid w:val="003F2FE9"/>
    <w:rsid w:val="003F3442"/>
    <w:rsid w:val="003F3F02"/>
    <w:rsid w:val="003F4D9C"/>
    <w:rsid w:val="003F4EEA"/>
    <w:rsid w:val="003F5306"/>
    <w:rsid w:val="003F538C"/>
    <w:rsid w:val="003F54A7"/>
    <w:rsid w:val="003F57BC"/>
    <w:rsid w:val="003F5AA8"/>
    <w:rsid w:val="003F6196"/>
    <w:rsid w:val="003F682B"/>
    <w:rsid w:val="003F6F3E"/>
    <w:rsid w:val="003F79E2"/>
    <w:rsid w:val="004010A2"/>
    <w:rsid w:val="00401CE3"/>
    <w:rsid w:val="00404097"/>
    <w:rsid w:val="00404159"/>
    <w:rsid w:val="0040427A"/>
    <w:rsid w:val="0040427E"/>
    <w:rsid w:val="00405743"/>
    <w:rsid w:val="0040575E"/>
    <w:rsid w:val="0040583E"/>
    <w:rsid w:val="00405E38"/>
    <w:rsid w:val="004073B1"/>
    <w:rsid w:val="00407B5F"/>
    <w:rsid w:val="00410121"/>
    <w:rsid w:val="00410AA4"/>
    <w:rsid w:val="0041123D"/>
    <w:rsid w:val="00411958"/>
    <w:rsid w:val="00411CAA"/>
    <w:rsid w:val="00412D72"/>
    <w:rsid w:val="0041308E"/>
    <w:rsid w:val="004142F2"/>
    <w:rsid w:val="004148C7"/>
    <w:rsid w:val="00415378"/>
    <w:rsid w:val="0042017D"/>
    <w:rsid w:val="0042192F"/>
    <w:rsid w:val="0042264D"/>
    <w:rsid w:val="0042276C"/>
    <w:rsid w:val="00422E64"/>
    <w:rsid w:val="0042343D"/>
    <w:rsid w:val="00423686"/>
    <w:rsid w:val="00423969"/>
    <w:rsid w:val="004248D4"/>
    <w:rsid w:val="00424BD6"/>
    <w:rsid w:val="00425A4B"/>
    <w:rsid w:val="00426C7C"/>
    <w:rsid w:val="00427ADD"/>
    <w:rsid w:val="00427AFB"/>
    <w:rsid w:val="00427FC8"/>
    <w:rsid w:val="00430154"/>
    <w:rsid w:val="004307BD"/>
    <w:rsid w:val="00430B91"/>
    <w:rsid w:val="004332D2"/>
    <w:rsid w:val="00433DE1"/>
    <w:rsid w:val="004347B4"/>
    <w:rsid w:val="0043499E"/>
    <w:rsid w:val="004350CD"/>
    <w:rsid w:val="004368B1"/>
    <w:rsid w:val="0044103D"/>
    <w:rsid w:val="00441D1D"/>
    <w:rsid w:val="004426C4"/>
    <w:rsid w:val="00442E9B"/>
    <w:rsid w:val="0044337F"/>
    <w:rsid w:val="00444018"/>
    <w:rsid w:val="004441CF"/>
    <w:rsid w:val="004444EB"/>
    <w:rsid w:val="004455C4"/>
    <w:rsid w:val="00446D6E"/>
    <w:rsid w:val="004470D4"/>
    <w:rsid w:val="00451EB4"/>
    <w:rsid w:val="0045295B"/>
    <w:rsid w:val="00452C3F"/>
    <w:rsid w:val="00452E35"/>
    <w:rsid w:val="0045419B"/>
    <w:rsid w:val="004545EF"/>
    <w:rsid w:val="0045519A"/>
    <w:rsid w:val="00455A98"/>
    <w:rsid w:val="00456416"/>
    <w:rsid w:val="00456E9C"/>
    <w:rsid w:val="00456EFC"/>
    <w:rsid w:val="0045712A"/>
    <w:rsid w:val="00457E04"/>
    <w:rsid w:val="004619AC"/>
    <w:rsid w:val="00461EF7"/>
    <w:rsid w:val="00463D87"/>
    <w:rsid w:val="00465002"/>
    <w:rsid w:val="004650ED"/>
    <w:rsid w:val="00465583"/>
    <w:rsid w:val="00465965"/>
    <w:rsid w:val="0046697A"/>
    <w:rsid w:val="00466983"/>
    <w:rsid w:val="00466ECA"/>
    <w:rsid w:val="00466ED8"/>
    <w:rsid w:val="0046702C"/>
    <w:rsid w:val="0046713D"/>
    <w:rsid w:val="00467985"/>
    <w:rsid w:val="00467CAC"/>
    <w:rsid w:val="00470DB0"/>
    <w:rsid w:val="00471C22"/>
    <w:rsid w:val="00471E60"/>
    <w:rsid w:val="00471E89"/>
    <w:rsid w:val="00472D9D"/>
    <w:rsid w:val="00472EF5"/>
    <w:rsid w:val="00473602"/>
    <w:rsid w:val="00473A8A"/>
    <w:rsid w:val="0047422F"/>
    <w:rsid w:val="00474E26"/>
    <w:rsid w:val="00474FAE"/>
    <w:rsid w:val="004761A8"/>
    <w:rsid w:val="004762F4"/>
    <w:rsid w:val="00476EDE"/>
    <w:rsid w:val="00477459"/>
    <w:rsid w:val="00477C7C"/>
    <w:rsid w:val="004803BD"/>
    <w:rsid w:val="00480456"/>
    <w:rsid w:val="00482657"/>
    <w:rsid w:val="0048313D"/>
    <w:rsid w:val="00483345"/>
    <w:rsid w:val="004833D7"/>
    <w:rsid w:val="004840EF"/>
    <w:rsid w:val="004867BF"/>
    <w:rsid w:val="00486C19"/>
    <w:rsid w:val="0049071C"/>
    <w:rsid w:val="00491501"/>
    <w:rsid w:val="0049292E"/>
    <w:rsid w:val="00492E1B"/>
    <w:rsid w:val="00493ADF"/>
    <w:rsid w:val="004944BC"/>
    <w:rsid w:val="00495ABD"/>
    <w:rsid w:val="00496C0B"/>
    <w:rsid w:val="00496E0E"/>
    <w:rsid w:val="004975C9"/>
    <w:rsid w:val="004A0F88"/>
    <w:rsid w:val="004A1085"/>
    <w:rsid w:val="004A110C"/>
    <w:rsid w:val="004A28D9"/>
    <w:rsid w:val="004A383B"/>
    <w:rsid w:val="004A3A47"/>
    <w:rsid w:val="004A4485"/>
    <w:rsid w:val="004A4EDF"/>
    <w:rsid w:val="004A535A"/>
    <w:rsid w:val="004A6C87"/>
    <w:rsid w:val="004A7E2A"/>
    <w:rsid w:val="004B0753"/>
    <w:rsid w:val="004B0F3C"/>
    <w:rsid w:val="004B152E"/>
    <w:rsid w:val="004B2956"/>
    <w:rsid w:val="004B2D52"/>
    <w:rsid w:val="004B2ED9"/>
    <w:rsid w:val="004B2F82"/>
    <w:rsid w:val="004B3550"/>
    <w:rsid w:val="004B5849"/>
    <w:rsid w:val="004B5C3C"/>
    <w:rsid w:val="004B5D58"/>
    <w:rsid w:val="004B724D"/>
    <w:rsid w:val="004C03F2"/>
    <w:rsid w:val="004C1308"/>
    <w:rsid w:val="004C18EA"/>
    <w:rsid w:val="004C1949"/>
    <w:rsid w:val="004C1D9B"/>
    <w:rsid w:val="004C25DA"/>
    <w:rsid w:val="004C2842"/>
    <w:rsid w:val="004C433A"/>
    <w:rsid w:val="004C4F00"/>
    <w:rsid w:val="004C5E7F"/>
    <w:rsid w:val="004C64E0"/>
    <w:rsid w:val="004C6598"/>
    <w:rsid w:val="004C6D1A"/>
    <w:rsid w:val="004C6F22"/>
    <w:rsid w:val="004C7891"/>
    <w:rsid w:val="004C7C19"/>
    <w:rsid w:val="004D1C28"/>
    <w:rsid w:val="004D256F"/>
    <w:rsid w:val="004D43C9"/>
    <w:rsid w:val="004D4BE1"/>
    <w:rsid w:val="004D50BC"/>
    <w:rsid w:val="004D64E4"/>
    <w:rsid w:val="004D6B7D"/>
    <w:rsid w:val="004D6B98"/>
    <w:rsid w:val="004E0436"/>
    <w:rsid w:val="004E1096"/>
    <w:rsid w:val="004E157C"/>
    <w:rsid w:val="004E23FF"/>
    <w:rsid w:val="004E32A1"/>
    <w:rsid w:val="004E4072"/>
    <w:rsid w:val="004E40AE"/>
    <w:rsid w:val="004E4238"/>
    <w:rsid w:val="004E4FBF"/>
    <w:rsid w:val="004E5B52"/>
    <w:rsid w:val="004E5E81"/>
    <w:rsid w:val="004E631E"/>
    <w:rsid w:val="004E6344"/>
    <w:rsid w:val="004E6B9F"/>
    <w:rsid w:val="004F0129"/>
    <w:rsid w:val="004F0315"/>
    <w:rsid w:val="004F03B7"/>
    <w:rsid w:val="004F040D"/>
    <w:rsid w:val="004F2059"/>
    <w:rsid w:val="004F3678"/>
    <w:rsid w:val="004F36DE"/>
    <w:rsid w:val="004F3C65"/>
    <w:rsid w:val="004F4A10"/>
    <w:rsid w:val="004F4B21"/>
    <w:rsid w:val="004F4E88"/>
    <w:rsid w:val="004F5939"/>
    <w:rsid w:val="004F644F"/>
    <w:rsid w:val="004F6AA5"/>
    <w:rsid w:val="004F7011"/>
    <w:rsid w:val="004F7654"/>
    <w:rsid w:val="004F7C79"/>
    <w:rsid w:val="004F7DD1"/>
    <w:rsid w:val="004F7E2A"/>
    <w:rsid w:val="00501141"/>
    <w:rsid w:val="00501B7D"/>
    <w:rsid w:val="0050421E"/>
    <w:rsid w:val="00504A73"/>
    <w:rsid w:val="00505443"/>
    <w:rsid w:val="0050650D"/>
    <w:rsid w:val="005067D9"/>
    <w:rsid w:val="00506F5A"/>
    <w:rsid w:val="00507C37"/>
    <w:rsid w:val="0051011D"/>
    <w:rsid w:val="005106DE"/>
    <w:rsid w:val="005107AC"/>
    <w:rsid w:val="005108CD"/>
    <w:rsid w:val="00510A17"/>
    <w:rsid w:val="005138D9"/>
    <w:rsid w:val="00513C03"/>
    <w:rsid w:val="00513E4C"/>
    <w:rsid w:val="005146AF"/>
    <w:rsid w:val="00515025"/>
    <w:rsid w:val="005152FD"/>
    <w:rsid w:val="00515EC3"/>
    <w:rsid w:val="00515EEF"/>
    <w:rsid w:val="00516703"/>
    <w:rsid w:val="00517049"/>
    <w:rsid w:val="005174D7"/>
    <w:rsid w:val="0051799F"/>
    <w:rsid w:val="00520080"/>
    <w:rsid w:val="0052049F"/>
    <w:rsid w:val="00520B03"/>
    <w:rsid w:val="00520DDA"/>
    <w:rsid w:val="00521783"/>
    <w:rsid w:val="0052277E"/>
    <w:rsid w:val="00522B23"/>
    <w:rsid w:val="00522E94"/>
    <w:rsid w:val="00523EB6"/>
    <w:rsid w:val="005243EF"/>
    <w:rsid w:val="00524457"/>
    <w:rsid w:val="00524AEF"/>
    <w:rsid w:val="00524C5D"/>
    <w:rsid w:val="00525080"/>
    <w:rsid w:val="00526FC3"/>
    <w:rsid w:val="00527EF4"/>
    <w:rsid w:val="00531EAC"/>
    <w:rsid w:val="00531F22"/>
    <w:rsid w:val="00532036"/>
    <w:rsid w:val="00533C40"/>
    <w:rsid w:val="005340FB"/>
    <w:rsid w:val="005349D5"/>
    <w:rsid w:val="00534A41"/>
    <w:rsid w:val="00534AC6"/>
    <w:rsid w:val="00535C0F"/>
    <w:rsid w:val="00536AE0"/>
    <w:rsid w:val="00536D6C"/>
    <w:rsid w:val="00536EBC"/>
    <w:rsid w:val="00536EEF"/>
    <w:rsid w:val="00536F4B"/>
    <w:rsid w:val="00537013"/>
    <w:rsid w:val="005376F3"/>
    <w:rsid w:val="00537B9E"/>
    <w:rsid w:val="00537DB4"/>
    <w:rsid w:val="0054011D"/>
    <w:rsid w:val="00542823"/>
    <w:rsid w:val="0054359F"/>
    <w:rsid w:val="00544D97"/>
    <w:rsid w:val="00544FB6"/>
    <w:rsid w:val="005454D6"/>
    <w:rsid w:val="00545A4E"/>
    <w:rsid w:val="00545F17"/>
    <w:rsid w:val="00545FDE"/>
    <w:rsid w:val="0054703E"/>
    <w:rsid w:val="00547518"/>
    <w:rsid w:val="00547704"/>
    <w:rsid w:val="005478DF"/>
    <w:rsid w:val="005506AE"/>
    <w:rsid w:val="00550F9B"/>
    <w:rsid w:val="00551ABF"/>
    <w:rsid w:val="005522F1"/>
    <w:rsid w:val="005525C8"/>
    <w:rsid w:val="00552B7C"/>
    <w:rsid w:val="00553B4B"/>
    <w:rsid w:val="005544A0"/>
    <w:rsid w:val="005554A5"/>
    <w:rsid w:val="00555C77"/>
    <w:rsid w:val="00556310"/>
    <w:rsid w:val="00556B8F"/>
    <w:rsid w:val="005575C3"/>
    <w:rsid w:val="005602AF"/>
    <w:rsid w:val="00560401"/>
    <w:rsid w:val="0056093A"/>
    <w:rsid w:val="00565BBB"/>
    <w:rsid w:val="00566100"/>
    <w:rsid w:val="00566D33"/>
    <w:rsid w:val="00567653"/>
    <w:rsid w:val="00567661"/>
    <w:rsid w:val="005711EE"/>
    <w:rsid w:val="00571237"/>
    <w:rsid w:val="0057197D"/>
    <w:rsid w:val="00571B88"/>
    <w:rsid w:val="00571D74"/>
    <w:rsid w:val="00572109"/>
    <w:rsid w:val="00572C01"/>
    <w:rsid w:val="00572DB0"/>
    <w:rsid w:val="00573723"/>
    <w:rsid w:val="00573F84"/>
    <w:rsid w:val="005749E3"/>
    <w:rsid w:val="005749EE"/>
    <w:rsid w:val="00574F1B"/>
    <w:rsid w:val="005755B7"/>
    <w:rsid w:val="00575894"/>
    <w:rsid w:val="00575C8D"/>
    <w:rsid w:val="00576E54"/>
    <w:rsid w:val="00576FB2"/>
    <w:rsid w:val="00580DDD"/>
    <w:rsid w:val="00580E95"/>
    <w:rsid w:val="0058188E"/>
    <w:rsid w:val="00581B0F"/>
    <w:rsid w:val="005822D0"/>
    <w:rsid w:val="00583313"/>
    <w:rsid w:val="00583BC5"/>
    <w:rsid w:val="00583F97"/>
    <w:rsid w:val="005841C6"/>
    <w:rsid w:val="005847CF"/>
    <w:rsid w:val="0058548F"/>
    <w:rsid w:val="00585546"/>
    <w:rsid w:val="00585927"/>
    <w:rsid w:val="005867D6"/>
    <w:rsid w:val="0058721B"/>
    <w:rsid w:val="0058726E"/>
    <w:rsid w:val="0059037E"/>
    <w:rsid w:val="00591541"/>
    <w:rsid w:val="005916BF"/>
    <w:rsid w:val="00591C0B"/>
    <w:rsid w:val="00593D95"/>
    <w:rsid w:val="00593DEE"/>
    <w:rsid w:val="005947FE"/>
    <w:rsid w:val="00594CA8"/>
    <w:rsid w:val="00594DBE"/>
    <w:rsid w:val="00595263"/>
    <w:rsid w:val="005964E0"/>
    <w:rsid w:val="00596CFD"/>
    <w:rsid w:val="0059742D"/>
    <w:rsid w:val="00597BF6"/>
    <w:rsid w:val="00597E77"/>
    <w:rsid w:val="005A052B"/>
    <w:rsid w:val="005A209B"/>
    <w:rsid w:val="005A2850"/>
    <w:rsid w:val="005A33AD"/>
    <w:rsid w:val="005A35F6"/>
    <w:rsid w:val="005A42CF"/>
    <w:rsid w:val="005A4387"/>
    <w:rsid w:val="005A45A2"/>
    <w:rsid w:val="005A5FFC"/>
    <w:rsid w:val="005A6548"/>
    <w:rsid w:val="005A6808"/>
    <w:rsid w:val="005A6CD1"/>
    <w:rsid w:val="005A7703"/>
    <w:rsid w:val="005A773B"/>
    <w:rsid w:val="005A7E5B"/>
    <w:rsid w:val="005A7E79"/>
    <w:rsid w:val="005B0784"/>
    <w:rsid w:val="005B0CBC"/>
    <w:rsid w:val="005B1292"/>
    <w:rsid w:val="005B12D7"/>
    <w:rsid w:val="005B1C44"/>
    <w:rsid w:val="005B2107"/>
    <w:rsid w:val="005B375B"/>
    <w:rsid w:val="005B428F"/>
    <w:rsid w:val="005B457C"/>
    <w:rsid w:val="005B4DD4"/>
    <w:rsid w:val="005B4E56"/>
    <w:rsid w:val="005B5233"/>
    <w:rsid w:val="005B72C6"/>
    <w:rsid w:val="005C2198"/>
    <w:rsid w:val="005C2D8F"/>
    <w:rsid w:val="005C3D8F"/>
    <w:rsid w:val="005C4181"/>
    <w:rsid w:val="005C56CB"/>
    <w:rsid w:val="005C5B21"/>
    <w:rsid w:val="005C5D67"/>
    <w:rsid w:val="005C612F"/>
    <w:rsid w:val="005C61F7"/>
    <w:rsid w:val="005C6F92"/>
    <w:rsid w:val="005D0714"/>
    <w:rsid w:val="005D0805"/>
    <w:rsid w:val="005D0979"/>
    <w:rsid w:val="005D10E6"/>
    <w:rsid w:val="005D14FA"/>
    <w:rsid w:val="005D21F7"/>
    <w:rsid w:val="005D3320"/>
    <w:rsid w:val="005D47CE"/>
    <w:rsid w:val="005D4C61"/>
    <w:rsid w:val="005D5305"/>
    <w:rsid w:val="005D5396"/>
    <w:rsid w:val="005D63D1"/>
    <w:rsid w:val="005D7A54"/>
    <w:rsid w:val="005D7DEA"/>
    <w:rsid w:val="005E0875"/>
    <w:rsid w:val="005E1BCF"/>
    <w:rsid w:val="005E2077"/>
    <w:rsid w:val="005E2D69"/>
    <w:rsid w:val="005E3687"/>
    <w:rsid w:val="005E4402"/>
    <w:rsid w:val="005E5428"/>
    <w:rsid w:val="005E5467"/>
    <w:rsid w:val="005E549E"/>
    <w:rsid w:val="005E5A35"/>
    <w:rsid w:val="005E6A7A"/>
    <w:rsid w:val="005E7207"/>
    <w:rsid w:val="005E7863"/>
    <w:rsid w:val="005F072D"/>
    <w:rsid w:val="005F38F5"/>
    <w:rsid w:val="005F40B4"/>
    <w:rsid w:val="005F5F80"/>
    <w:rsid w:val="005F6566"/>
    <w:rsid w:val="005F7CC0"/>
    <w:rsid w:val="006006EF"/>
    <w:rsid w:val="006008A8"/>
    <w:rsid w:val="00600920"/>
    <w:rsid w:val="00602966"/>
    <w:rsid w:val="00602BAF"/>
    <w:rsid w:val="00603181"/>
    <w:rsid w:val="00605CC5"/>
    <w:rsid w:val="00606765"/>
    <w:rsid w:val="006067A7"/>
    <w:rsid w:val="006072C9"/>
    <w:rsid w:val="00610239"/>
    <w:rsid w:val="006109C1"/>
    <w:rsid w:val="006118BD"/>
    <w:rsid w:val="00611EE2"/>
    <w:rsid w:val="00612A08"/>
    <w:rsid w:val="00612C1E"/>
    <w:rsid w:val="00612ED5"/>
    <w:rsid w:val="00613AD9"/>
    <w:rsid w:val="00613EBD"/>
    <w:rsid w:val="00616ADF"/>
    <w:rsid w:val="0061748B"/>
    <w:rsid w:val="006208D5"/>
    <w:rsid w:val="0062099B"/>
    <w:rsid w:val="00620B02"/>
    <w:rsid w:val="006213B9"/>
    <w:rsid w:val="0062147F"/>
    <w:rsid w:val="00622AB5"/>
    <w:rsid w:val="00623E90"/>
    <w:rsid w:val="0062442F"/>
    <w:rsid w:val="0062508F"/>
    <w:rsid w:val="00625350"/>
    <w:rsid w:val="0062586E"/>
    <w:rsid w:val="006265D4"/>
    <w:rsid w:val="00626813"/>
    <w:rsid w:val="006272A9"/>
    <w:rsid w:val="00627A1A"/>
    <w:rsid w:val="00632C81"/>
    <w:rsid w:val="0063330E"/>
    <w:rsid w:val="00633935"/>
    <w:rsid w:val="00633B04"/>
    <w:rsid w:val="00634E60"/>
    <w:rsid w:val="0063665F"/>
    <w:rsid w:val="00636E7B"/>
    <w:rsid w:val="006375D0"/>
    <w:rsid w:val="00640380"/>
    <w:rsid w:val="006408A5"/>
    <w:rsid w:val="00641CBF"/>
    <w:rsid w:val="0064210E"/>
    <w:rsid w:val="0064216A"/>
    <w:rsid w:val="0064229C"/>
    <w:rsid w:val="006438FE"/>
    <w:rsid w:val="00643B5F"/>
    <w:rsid w:val="0064674C"/>
    <w:rsid w:val="006468A2"/>
    <w:rsid w:val="0064712A"/>
    <w:rsid w:val="00650047"/>
    <w:rsid w:val="00650FE1"/>
    <w:rsid w:val="006513B4"/>
    <w:rsid w:val="00652490"/>
    <w:rsid w:val="006524ED"/>
    <w:rsid w:val="00652EB4"/>
    <w:rsid w:val="00653904"/>
    <w:rsid w:val="00653EED"/>
    <w:rsid w:val="006550A7"/>
    <w:rsid w:val="0065576C"/>
    <w:rsid w:val="006568AF"/>
    <w:rsid w:val="006568C9"/>
    <w:rsid w:val="00657419"/>
    <w:rsid w:val="006603C0"/>
    <w:rsid w:val="00661C67"/>
    <w:rsid w:val="00662637"/>
    <w:rsid w:val="00662918"/>
    <w:rsid w:val="00663499"/>
    <w:rsid w:val="00664165"/>
    <w:rsid w:val="0066556D"/>
    <w:rsid w:val="0066577C"/>
    <w:rsid w:val="006664DE"/>
    <w:rsid w:val="0066652C"/>
    <w:rsid w:val="006668DB"/>
    <w:rsid w:val="00666EBF"/>
    <w:rsid w:val="00666F0C"/>
    <w:rsid w:val="00667145"/>
    <w:rsid w:val="00667978"/>
    <w:rsid w:val="00667B79"/>
    <w:rsid w:val="006701FD"/>
    <w:rsid w:val="00670956"/>
    <w:rsid w:val="00670C83"/>
    <w:rsid w:val="00672136"/>
    <w:rsid w:val="00672871"/>
    <w:rsid w:val="006730ED"/>
    <w:rsid w:val="00673D22"/>
    <w:rsid w:val="00674CBB"/>
    <w:rsid w:val="006753D9"/>
    <w:rsid w:val="0067554F"/>
    <w:rsid w:val="00675633"/>
    <w:rsid w:val="00675A4E"/>
    <w:rsid w:val="006765B2"/>
    <w:rsid w:val="00676907"/>
    <w:rsid w:val="00676A4B"/>
    <w:rsid w:val="00676AD6"/>
    <w:rsid w:val="006774DD"/>
    <w:rsid w:val="00680407"/>
    <w:rsid w:val="0068097A"/>
    <w:rsid w:val="00681155"/>
    <w:rsid w:val="006817B6"/>
    <w:rsid w:val="00681803"/>
    <w:rsid w:val="00681959"/>
    <w:rsid w:val="0068356E"/>
    <w:rsid w:val="006839B6"/>
    <w:rsid w:val="00684C9A"/>
    <w:rsid w:val="006851D7"/>
    <w:rsid w:val="006857BA"/>
    <w:rsid w:val="0068580E"/>
    <w:rsid w:val="00686579"/>
    <w:rsid w:val="006867F8"/>
    <w:rsid w:val="00687459"/>
    <w:rsid w:val="006878CE"/>
    <w:rsid w:val="006905A7"/>
    <w:rsid w:val="00690651"/>
    <w:rsid w:val="00690BC8"/>
    <w:rsid w:val="00692335"/>
    <w:rsid w:val="006927A9"/>
    <w:rsid w:val="0069322E"/>
    <w:rsid w:val="00693DDC"/>
    <w:rsid w:val="00694151"/>
    <w:rsid w:val="00694C23"/>
    <w:rsid w:val="00695B20"/>
    <w:rsid w:val="00695FBD"/>
    <w:rsid w:val="0069630E"/>
    <w:rsid w:val="00696797"/>
    <w:rsid w:val="00696928"/>
    <w:rsid w:val="006978DA"/>
    <w:rsid w:val="006A0BE7"/>
    <w:rsid w:val="006A0E6D"/>
    <w:rsid w:val="006A14D0"/>
    <w:rsid w:val="006A18E8"/>
    <w:rsid w:val="006A21B1"/>
    <w:rsid w:val="006A25F8"/>
    <w:rsid w:val="006A27D0"/>
    <w:rsid w:val="006A4CDB"/>
    <w:rsid w:val="006A4F39"/>
    <w:rsid w:val="006A63EF"/>
    <w:rsid w:val="006B096C"/>
    <w:rsid w:val="006B09CB"/>
    <w:rsid w:val="006B1810"/>
    <w:rsid w:val="006B2490"/>
    <w:rsid w:val="006B2719"/>
    <w:rsid w:val="006B2832"/>
    <w:rsid w:val="006B4E1A"/>
    <w:rsid w:val="006B5310"/>
    <w:rsid w:val="006B5556"/>
    <w:rsid w:val="006B634B"/>
    <w:rsid w:val="006B7154"/>
    <w:rsid w:val="006B725D"/>
    <w:rsid w:val="006B7A5D"/>
    <w:rsid w:val="006B7AB7"/>
    <w:rsid w:val="006B7BF6"/>
    <w:rsid w:val="006C1E63"/>
    <w:rsid w:val="006C1F72"/>
    <w:rsid w:val="006C2149"/>
    <w:rsid w:val="006C2199"/>
    <w:rsid w:val="006C284D"/>
    <w:rsid w:val="006C3446"/>
    <w:rsid w:val="006C5329"/>
    <w:rsid w:val="006C622D"/>
    <w:rsid w:val="006C6C17"/>
    <w:rsid w:val="006C6DFC"/>
    <w:rsid w:val="006D0192"/>
    <w:rsid w:val="006D03C7"/>
    <w:rsid w:val="006D0AA5"/>
    <w:rsid w:val="006D187A"/>
    <w:rsid w:val="006D3AAF"/>
    <w:rsid w:val="006D3B14"/>
    <w:rsid w:val="006D4129"/>
    <w:rsid w:val="006D519E"/>
    <w:rsid w:val="006D51D9"/>
    <w:rsid w:val="006D5636"/>
    <w:rsid w:val="006D57FC"/>
    <w:rsid w:val="006D5850"/>
    <w:rsid w:val="006D5C04"/>
    <w:rsid w:val="006D73C9"/>
    <w:rsid w:val="006D7724"/>
    <w:rsid w:val="006D7775"/>
    <w:rsid w:val="006D7B18"/>
    <w:rsid w:val="006E033D"/>
    <w:rsid w:val="006E16FA"/>
    <w:rsid w:val="006E2032"/>
    <w:rsid w:val="006E2355"/>
    <w:rsid w:val="006E23CC"/>
    <w:rsid w:val="006E25B0"/>
    <w:rsid w:val="006E2E6C"/>
    <w:rsid w:val="006E3118"/>
    <w:rsid w:val="006E3F99"/>
    <w:rsid w:val="006E41E4"/>
    <w:rsid w:val="006E4BDA"/>
    <w:rsid w:val="006E4F28"/>
    <w:rsid w:val="006E510A"/>
    <w:rsid w:val="006E5194"/>
    <w:rsid w:val="006E5431"/>
    <w:rsid w:val="006E645F"/>
    <w:rsid w:val="006E7198"/>
    <w:rsid w:val="006E7243"/>
    <w:rsid w:val="006E798A"/>
    <w:rsid w:val="006F0697"/>
    <w:rsid w:val="006F2412"/>
    <w:rsid w:val="006F2783"/>
    <w:rsid w:val="006F30C1"/>
    <w:rsid w:val="006F4217"/>
    <w:rsid w:val="006F4E5D"/>
    <w:rsid w:val="006F5B3D"/>
    <w:rsid w:val="006F5BFD"/>
    <w:rsid w:val="006F6DA7"/>
    <w:rsid w:val="006F7063"/>
    <w:rsid w:val="006F7337"/>
    <w:rsid w:val="006F767F"/>
    <w:rsid w:val="007003D9"/>
    <w:rsid w:val="0070066F"/>
    <w:rsid w:val="007012F8"/>
    <w:rsid w:val="00701954"/>
    <w:rsid w:val="00701A54"/>
    <w:rsid w:val="00701AA5"/>
    <w:rsid w:val="00701FDE"/>
    <w:rsid w:val="00702D9F"/>
    <w:rsid w:val="00703134"/>
    <w:rsid w:val="007035A1"/>
    <w:rsid w:val="00704246"/>
    <w:rsid w:val="00705A6C"/>
    <w:rsid w:val="00705B57"/>
    <w:rsid w:val="0070623D"/>
    <w:rsid w:val="00706F1A"/>
    <w:rsid w:val="00707352"/>
    <w:rsid w:val="007076FE"/>
    <w:rsid w:val="007078F8"/>
    <w:rsid w:val="0071192F"/>
    <w:rsid w:val="007120C2"/>
    <w:rsid w:val="00713045"/>
    <w:rsid w:val="00715552"/>
    <w:rsid w:val="00717C95"/>
    <w:rsid w:val="00717DA3"/>
    <w:rsid w:val="00717DD7"/>
    <w:rsid w:val="007206A9"/>
    <w:rsid w:val="00720B58"/>
    <w:rsid w:val="007215D5"/>
    <w:rsid w:val="00722912"/>
    <w:rsid w:val="007233C0"/>
    <w:rsid w:val="00723F00"/>
    <w:rsid w:val="00724163"/>
    <w:rsid w:val="007241AC"/>
    <w:rsid w:val="00724486"/>
    <w:rsid w:val="00724779"/>
    <w:rsid w:val="007255E2"/>
    <w:rsid w:val="00725CE3"/>
    <w:rsid w:val="00726A02"/>
    <w:rsid w:val="00726CAF"/>
    <w:rsid w:val="0072771C"/>
    <w:rsid w:val="0072771D"/>
    <w:rsid w:val="007277BE"/>
    <w:rsid w:val="00730EEF"/>
    <w:rsid w:val="007312BA"/>
    <w:rsid w:val="007325C9"/>
    <w:rsid w:val="00733DD2"/>
    <w:rsid w:val="00735247"/>
    <w:rsid w:val="00735490"/>
    <w:rsid w:val="007354D0"/>
    <w:rsid w:val="007355BB"/>
    <w:rsid w:val="0073579B"/>
    <w:rsid w:val="00735C19"/>
    <w:rsid w:val="00736999"/>
    <w:rsid w:val="00737D9E"/>
    <w:rsid w:val="00740FCD"/>
    <w:rsid w:val="00741269"/>
    <w:rsid w:val="007418DE"/>
    <w:rsid w:val="00741C08"/>
    <w:rsid w:val="00742D60"/>
    <w:rsid w:val="00742F7D"/>
    <w:rsid w:val="007436B3"/>
    <w:rsid w:val="00744664"/>
    <w:rsid w:val="00745C63"/>
    <w:rsid w:val="007462F5"/>
    <w:rsid w:val="0074702F"/>
    <w:rsid w:val="007476D1"/>
    <w:rsid w:val="00750728"/>
    <w:rsid w:val="0075278D"/>
    <w:rsid w:val="00752A86"/>
    <w:rsid w:val="00752EC4"/>
    <w:rsid w:val="00752ED1"/>
    <w:rsid w:val="007535A5"/>
    <w:rsid w:val="00753717"/>
    <w:rsid w:val="00753965"/>
    <w:rsid w:val="00754E07"/>
    <w:rsid w:val="00755C9B"/>
    <w:rsid w:val="00755E7F"/>
    <w:rsid w:val="00757592"/>
    <w:rsid w:val="00757692"/>
    <w:rsid w:val="00760B00"/>
    <w:rsid w:val="00760C13"/>
    <w:rsid w:val="007620CB"/>
    <w:rsid w:val="0076219F"/>
    <w:rsid w:val="007622DC"/>
    <w:rsid w:val="00762EE5"/>
    <w:rsid w:val="007633E7"/>
    <w:rsid w:val="007634B3"/>
    <w:rsid w:val="00763E4B"/>
    <w:rsid w:val="00764414"/>
    <w:rsid w:val="00764BF1"/>
    <w:rsid w:val="00766325"/>
    <w:rsid w:val="00767436"/>
    <w:rsid w:val="00767647"/>
    <w:rsid w:val="00767A23"/>
    <w:rsid w:val="00770C47"/>
    <w:rsid w:val="007721C8"/>
    <w:rsid w:val="00772933"/>
    <w:rsid w:val="00772CF7"/>
    <w:rsid w:val="00773453"/>
    <w:rsid w:val="0077402C"/>
    <w:rsid w:val="0077402E"/>
    <w:rsid w:val="007746D9"/>
    <w:rsid w:val="007747DC"/>
    <w:rsid w:val="00774B0F"/>
    <w:rsid w:val="007754D4"/>
    <w:rsid w:val="00775D48"/>
    <w:rsid w:val="00776E5F"/>
    <w:rsid w:val="007773DD"/>
    <w:rsid w:val="0077744A"/>
    <w:rsid w:val="00777620"/>
    <w:rsid w:val="00777DE3"/>
    <w:rsid w:val="007804A3"/>
    <w:rsid w:val="00780656"/>
    <w:rsid w:val="00780B1A"/>
    <w:rsid w:val="00780D11"/>
    <w:rsid w:val="00781600"/>
    <w:rsid w:val="00783457"/>
    <w:rsid w:val="00783873"/>
    <w:rsid w:val="007839C9"/>
    <w:rsid w:val="00783C46"/>
    <w:rsid w:val="0078433C"/>
    <w:rsid w:val="007848AC"/>
    <w:rsid w:val="00784F3E"/>
    <w:rsid w:val="00785A14"/>
    <w:rsid w:val="00786091"/>
    <w:rsid w:val="0078690F"/>
    <w:rsid w:val="00787E77"/>
    <w:rsid w:val="00790258"/>
    <w:rsid w:val="00790CD7"/>
    <w:rsid w:val="00790DAE"/>
    <w:rsid w:val="0079284E"/>
    <w:rsid w:val="0079522F"/>
    <w:rsid w:val="007963A1"/>
    <w:rsid w:val="00796982"/>
    <w:rsid w:val="00796AB0"/>
    <w:rsid w:val="00796B09"/>
    <w:rsid w:val="007978C5"/>
    <w:rsid w:val="00797C1E"/>
    <w:rsid w:val="00797EA8"/>
    <w:rsid w:val="007A01F7"/>
    <w:rsid w:val="007A0311"/>
    <w:rsid w:val="007A0F39"/>
    <w:rsid w:val="007A2420"/>
    <w:rsid w:val="007A2F87"/>
    <w:rsid w:val="007A3970"/>
    <w:rsid w:val="007A3A44"/>
    <w:rsid w:val="007A3A9A"/>
    <w:rsid w:val="007A4843"/>
    <w:rsid w:val="007A536C"/>
    <w:rsid w:val="007A5A68"/>
    <w:rsid w:val="007A5C46"/>
    <w:rsid w:val="007A5D03"/>
    <w:rsid w:val="007A6602"/>
    <w:rsid w:val="007A71D6"/>
    <w:rsid w:val="007A76ED"/>
    <w:rsid w:val="007A7D5D"/>
    <w:rsid w:val="007B004A"/>
    <w:rsid w:val="007B0EB3"/>
    <w:rsid w:val="007B11FE"/>
    <w:rsid w:val="007B157B"/>
    <w:rsid w:val="007B1CC4"/>
    <w:rsid w:val="007B2FC9"/>
    <w:rsid w:val="007B4FF2"/>
    <w:rsid w:val="007B542C"/>
    <w:rsid w:val="007B6B15"/>
    <w:rsid w:val="007B6C18"/>
    <w:rsid w:val="007B7377"/>
    <w:rsid w:val="007C0763"/>
    <w:rsid w:val="007C0D64"/>
    <w:rsid w:val="007C11A4"/>
    <w:rsid w:val="007C18AC"/>
    <w:rsid w:val="007C217D"/>
    <w:rsid w:val="007C239E"/>
    <w:rsid w:val="007C25DE"/>
    <w:rsid w:val="007C3015"/>
    <w:rsid w:val="007C36CF"/>
    <w:rsid w:val="007C3879"/>
    <w:rsid w:val="007C3B73"/>
    <w:rsid w:val="007C3C64"/>
    <w:rsid w:val="007C3CBD"/>
    <w:rsid w:val="007C3F8A"/>
    <w:rsid w:val="007C546F"/>
    <w:rsid w:val="007C5774"/>
    <w:rsid w:val="007C6121"/>
    <w:rsid w:val="007C7441"/>
    <w:rsid w:val="007C7C72"/>
    <w:rsid w:val="007D4393"/>
    <w:rsid w:val="007D5366"/>
    <w:rsid w:val="007D56A3"/>
    <w:rsid w:val="007D5793"/>
    <w:rsid w:val="007D7098"/>
    <w:rsid w:val="007D7A26"/>
    <w:rsid w:val="007E0210"/>
    <w:rsid w:val="007E258B"/>
    <w:rsid w:val="007E261E"/>
    <w:rsid w:val="007E2E2E"/>
    <w:rsid w:val="007E2F96"/>
    <w:rsid w:val="007E371E"/>
    <w:rsid w:val="007E4553"/>
    <w:rsid w:val="007E459C"/>
    <w:rsid w:val="007E50DF"/>
    <w:rsid w:val="007E5BD8"/>
    <w:rsid w:val="007E6372"/>
    <w:rsid w:val="007E738C"/>
    <w:rsid w:val="007E741E"/>
    <w:rsid w:val="007E7C58"/>
    <w:rsid w:val="007F2551"/>
    <w:rsid w:val="007F2682"/>
    <w:rsid w:val="007F2FDD"/>
    <w:rsid w:val="007F34EE"/>
    <w:rsid w:val="007F49E7"/>
    <w:rsid w:val="007F6A63"/>
    <w:rsid w:val="007F731B"/>
    <w:rsid w:val="007F7525"/>
    <w:rsid w:val="007F7AB8"/>
    <w:rsid w:val="007F7B8C"/>
    <w:rsid w:val="00800478"/>
    <w:rsid w:val="00800C8E"/>
    <w:rsid w:val="008012C3"/>
    <w:rsid w:val="008014A9"/>
    <w:rsid w:val="00802304"/>
    <w:rsid w:val="00802F10"/>
    <w:rsid w:val="00803154"/>
    <w:rsid w:val="0080489A"/>
    <w:rsid w:val="00804E7C"/>
    <w:rsid w:val="00805663"/>
    <w:rsid w:val="00805779"/>
    <w:rsid w:val="00806F34"/>
    <w:rsid w:val="008076DC"/>
    <w:rsid w:val="008077DA"/>
    <w:rsid w:val="0080788D"/>
    <w:rsid w:val="00807975"/>
    <w:rsid w:val="00807F56"/>
    <w:rsid w:val="008105C9"/>
    <w:rsid w:val="00810657"/>
    <w:rsid w:val="00810CAC"/>
    <w:rsid w:val="008117D9"/>
    <w:rsid w:val="00811AF0"/>
    <w:rsid w:val="00812A01"/>
    <w:rsid w:val="00812D61"/>
    <w:rsid w:val="00813586"/>
    <w:rsid w:val="00815B66"/>
    <w:rsid w:val="008163A3"/>
    <w:rsid w:val="0081711C"/>
    <w:rsid w:val="00817B69"/>
    <w:rsid w:val="00817E02"/>
    <w:rsid w:val="00820166"/>
    <w:rsid w:val="00820518"/>
    <w:rsid w:val="008205C8"/>
    <w:rsid w:val="00820DE2"/>
    <w:rsid w:val="00822420"/>
    <w:rsid w:val="0082414F"/>
    <w:rsid w:val="00824153"/>
    <w:rsid w:val="008244B0"/>
    <w:rsid w:val="00824CC1"/>
    <w:rsid w:val="00825D7C"/>
    <w:rsid w:val="0082642C"/>
    <w:rsid w:val="0082651D"/>
    <w:rsid w:val="00826570"/>
    <w:rsid w:val="00826A2E"/>
    <w:rsid w:val="0082755B"/>
    <w:rsid w:val="00827613"/>
    <w:rsid w:val="00827B1E"/>
    <w:rsid w:val="00827B78"/>
    <w:rsid w:val="00827EEE"/>
    <w:rsid w:val="00830423"/>
    <w:rsid w:val="00830B85"/>
    <w:rsid w:val="00831910"/>
    <w:rsid w:val="00831917"/>
    <w:rsid w:val="00832536"/>
    <w:rsid w:val="00832612"/>
    <w:rsid w:val="008337C7"/>
    <w:rsid w:val="00835777"/>
    <w:rsid w:val="00836BB0"/>
    <w:rsid w:val="00836CD3"/>
    <w:rsid w:val="008414BF"/>
    <w:rsid w:val="00841A00"/>
    <w:rsid w:val="00842370"/>
    <w:rsid w:val="0084301C"/>
    <w:rsid w:val="0084386C"/>
    <w:rsid w:val="00843892"/>
    <w:rsid w:val="0084460C"/>
    <w:rsid w:val="008448D6"/>
    <w:rsid w:val="008459CB"/>
    <w:rsid w:val="00845B87"/>
    <w:rsid w:val="00845C8D"/>
    <w:rsid w:val="00845D8C"/>
    <w:rsid w:val="00846290"/>
    <w:rsid w:val="00846B91"/>
    <w:rsid w:val="0084740C"/>
    <w:rsid w:val="00850824"/>
    <w:rsid w:val="00850D34"/>
    <w:rsid w:val="00851A8B"/>
    <w:rsid w:val="0085255F"/>
    <w:rsid w:val="008534C3"/>
    <w:rsid w:val="0085400D"/>
    <w:rsid w:val="00854866"/>
    <w:rsid w:val="00854DBC"/>
    <w:rsid w:val="00855CA3"/>
    <w:rsid w:val="00855D33"/>
    <w:rsid w:val="00856D92"/>
    <w:rsid w:val="0086006B"/>
    <w:rsid w:val="008619F7"/>
    <w:rsid w:val="00861B0D"/>
    <w:rsid w:val="00861CD3"/>
    <w:rsid w:val="00864056"/>
    <w:rsid w:val="0086408D"/>
    <w:rsid w:val="00864557"/>
    <w:rsid w:val="0086482E"/>
    <w:rsid w:val="008649C9"/>
    <w:rsid w:val="00864F82"/>
    <w:rsid w:val="00866141"/>
    <w:rsid w:val="008665D7"/>
    <w:rsid w:val="0087133B"/>
    <w:rsid w:val="008731E3"/>
    <w:rsid w:val="00873686"/>
    <w:rsid w:val="00873893"/>
    <w:rsid w:val="008742B6"/>
    <w:rsid w:val="00874718"/>
    <w:rsid w:val="008758B7"/>
    <w:rsid w:val="00876363"/>
    <w:rsid w:val="008778C7"/>
    <w:rsid w:val="00877F65"/>
    <w:rsid w:val="0088057A"/>
    <w:rsid w:val="00880885"/>
    <w:rsid w:val="00882A1F"/>
    <w:rsid w:val="00882ABD"/>
    <w:rsid w:val="008831C3"/>
    <w:rsid w:val="00883FEF"/>
    <w:rsid w:val="008840D3"/>
    <w:rsid w:val="008843BC"/>
    <w:rsid w:val="0088484F"/>
    <w:rsid w:val="00884A84"/>
    <w:rsid w:val="00884FE6"/>
    <w:rsid w:val="00885ED4"/>
    <w:rsid w:val="00887960"/>
    <w:rsid w:val="00890E43"/>
    <w:rsid w:val="00891BA0"/>
    <w:rsid w:val="00891E82"/>
    <w:rsid w:val="00893571"/>
    <w:rsid w:val="00893675"/>
    <w:rsid w:val="00893F18"/>
    <w:rsid w:val="00894411"/>
    <w:rsid w:val="00894757"/>
    <w:rsid w:val="0089606E"/>
    <w:rsid w:val="00896967"/>
    <w:rsid w:val="00896968"/>
    <w:rsid w:val="00896FF1"/>
    <w:rsid w:val="00897597"/>
    <w:rsid w:val="00897B59"/>
    <w:rsid w:val="00897DE1"/>
    <w:rsid w:val="008A052D"/>
    <w:rsid w:val="008A2036"/>
    <w:rsid w:val="008A2E49"/>
    <w:rsid w:val="008A3C0B"/>
    <w:rsid w:val="008A4361"/>
    <w:rsid w:val="008A6443"/>
    <w:rsid w:val="008A6BE4"/>
    <w:rsid w:val="008B0950"/>
    <w:rsid w:val="008B0B3D"/>
    <w:rsid w:val="008B1533"/>
    <w:rsid w:val="008B1C74"/>
    <w:rsid w:val="008B21E3"/>
    <w:rsid w:val="008B39C2"/>
    <w:rsid w:val="008B4611"/>
    <w:rsid w:val="008B4DED"/>
    <w:rsid w:val="008B60B3"/>
    <w:rsid w:val="008B62FC"/>
    <w:rsid w:val="008B7D78"/>
    <w:rsid w:val="008C00D7"/>
    <w:rsid w:val="008C0381"/>
    <w:rsid w:val="008C048B"/>
    <w:rsid w:val="008C048D"/>
    <w:rsid w:val="008C07D3"/>
    <w:rsid w:val="008C0C08"/>
    <w:rsid w:val="008C0F66"/>
    <w:rsid w:val="008C1250"/>
    <w:rsid w:val="008C231E"/>
    <w:rsid w:val="008C3493"/>
    <w:rsid w:val="008C426D"/>
    <w:rsid w:val="008C484F"/>
    <w:rsid w:val="008C4877"/>
    <w:rsid w:val="008C48FF"/>
    <w:rsid w:val="008C6EF2"/>
    <w:rsid w:val="008C70D3"/>
    <w:rsid w:val="008D174B"/>
    <w:rsid w:val="008D3023"/>
    <w:rsid w:val="008D35CF"/>
    <w:rsid w:val="008D5303"/>
    <w:rsid w:val="008D5D46"/>
    <w:rsid w:val="008D62FC"/>
    <w:rsid w:val="008E10A3"/>
    <w:rsid w:val="008E1327"/>
    <w:rsid w:val="008E1AED"/>
    <w:rsid w:val="008E31E5"/>
    <w:rsid w:val="008E3651"/>
    <w:rsid w:val="008E399F"/>
    <w:rsid w:val="008E3D29"/>
    <w:rsid w:val="008E4ADB"/>
    <w:rsid w:val="008E4ED4"/>
    <w:rsid w:val="008E4EE0"/>
    <w:rsid w:val="008E51DB"/>
    <w:rsid w:val="008E5CB8"/>
    <w:rsid w:val="008E7207"/>
    <w:rsid w:val="008E7364"/>
    <w:rsid w:val="008E743C"/>
    <w:rsid w:val="008E7620"/>
    <w:rsid w:val="008E7700"/>
    <w:rsid w:val="008E7CD1"/>
    <w:rsid w:val="008E7E5B"/>
    <w:rsid w:val="008F0C48"/>
    <w:rsid w:val="008F0F99"/>
    <w:rsid w:val="008F1F51"/>
    <w:rsid w:val="008F4540"/>
    <w:rsid w:val="008F4790"/>
    <w:rsid w:val="008F4B49"/>
    <w:rsid w:val="008F5DC1"/>
    <w:rsid w:val="008F5F6D"/>
    <w:rsid w:val="008F698D"/>
    <w:rsid w:val="008F6DBB"/>
    <w:rsid w:val="008F7BEC"/>
    <w:rsid w:val="009001DF"/>
    <w:rsid w:val="00900B32"/>
    <w:rsid w:val="00900D96"/>
    <w:rsid w:val="00901AD5"/>
    <w:rsid w:val="00901AD6"/>
    <w:rsid w:val="00903511"/>
    <w:rsid w:val="00903D55"/>
    <w:rsid w:val="00905507"/>
    <w:rsid w:val="00905725"/>
    <w:rsid w:val="00905727"/>
    <w:rsid w:val="00905892"/>
    <w:rsid w:val="009066C4"/>
    <w:rsid w:val="00906C0D"/>
    <w:rsid w:val="0090759D"/>
    <w:rsid w:val="00911557"/>
    <w:rsid w:val="00912273"/>
    <w:rsid w:val="009125B7"/>
    <w:rsid w:val="00912DCE"/>
    <w:rsid w:val="00914521"/>
    <w:rsid w:val="009149DD"/>
    <w:rsid w:val="009151E3"/>
    <w:rsid w:val="00915718"/>
    <w:rsid w:val="00916109"/>
    <w:rsid w:val="009161AE"/>
    <w:rsid w:val="00916368"/>
    <w:rsid w:val="00916A23"/>
    <w:rsid w:val="00916DBD"/>
    <w:rsid w:val="00916ED0"/>
    <w:rsid w:val="00917102"/>
    <w:rsid w:val="009173DE"/>
    <w:rsid w:val="00917E0A"/>
    <w:rsid w:val="00920D8A"/>
    <w:rsid w:val="00920D8E"/>
    <w:rsid w:val="0092111A"/>
    <w:rsid w:val="009220F4"/>
    <w:rsid w:val="00922980"/>
    <w:rsid w:val="00922A63"/>
    <w:rsid w:val="0092404D"/>
    <w:rsid w:val="00924121"/>
    <w:rsid w:val="00924217"/>
    <w:rsid w:val="0092452B"/>
    <w:rsid w:val="00924DF3"/>
    <w:rsid w:val="009259D0"/>
    <w:rsid w:val="009270AB"/>
    <w:rsid w:val="009275B2"/>
    <w:rsid w:val="00927DD1"/>
    <w:rsid w:val="00927DD3"/>
    <w:rsid w:val="00931449"/>
    <w:rsid w:val="00932609"/>
    <w:rsid w:val="009329C6"/>
    <w:rsid w:val="00933106"/>
    <w:rsid w:val="00933AA2"/>
    <w:rsid w:val="00937946"/>
    <w:rsid w:val="00937CEA"/>
    <w:rsid w:val="00937D48"/>
    <w:rsid w:val="00941E3B"/>
    <w:rsid w:val="00941EA3"/>
    <w:rsid w:val="00942AAE"/>
    <w:rsid w:val="00942B51"/>
    <w:rsid w:val="00942CBB"/>
    <w:rsid w:val="00942F72"/>
    <w:rsid w:val="009437E9"/>
    <w:rsid w:val="00943D86"/>
    <w:rsid w:val="00943FB6"/>
    <w:rsid w:val="00944488"/>
    <w:rsid w:val="0094455C"/>
    <w:rsid w:val="00944569"/>
    <w:rsid w:val="00944A91"/>
    <w:rsid w:val="00944F46"/>
    <w:rsid w:val="009451E4"/>
    <w:rsid w:val="00946705"/>
    <w:rsid w:val="009470B4"/>
    <w:rsid w:val="00947C56"/>
    <w:rsid w:val="00950138"/>
    <w:rsid w:val="009508E8"/>
    <w:rsid w:val="00951F96"/>
    <w:rsid w:val="009528B0"/>
    <w:rsid w:val="00952954"/>
    <w:rsid w:val="00952D30"/>
    <w:rsid w:val="00952DC7"/>
    <w:rsid w:val="009533EE"/>
    <w:rsid w:val="009535E0"/>
    <w:rsid w:val="00953F45"/>
    <w:rsid w:val="00954312"/>
    <w:rsid w:val="00955A11"/>
    <w:rsid w:val="00955B50"/>
    <w:rsid w:val="00955BDC"/>
    <w:rsid w:val="009565D5"/>
    <w:rsid w:val="00957569"/>
    <w:rsid w:val="00957A03"/>
    <w:rsid w:val="009601F6"/>
    <w:rsid w:val="00963555"/>
    <w:rsid w:val="00963B81"/>
    <w:rsid w:val="0096497C"/>
    <w:rsid w:val="00964C94"/>
    <w:rsid w:val="00964E41"/>
    <w:rsid w:val="0096531D"/>
    <w:rsid w:val="00965482"/>
    <w:rsid w:val="00966E12"/>
    <w:rsid w:val="0097080E"/>
    <w:rsid w:val="0097148E"/>
    <w:rsid w:val="0097193D"/>
    <w:rsid w:val="00971CC1"/>
    <w:rsid w:val="00972122"/>
    <w:rsid w:val="00972F97"/>
    <w:rsid w:val="009733DC"/>
    <w:rsid w:val="00973B55"/>
    <w:rsid w:val="00974A37"/>
    <w:rsid w:val="00976565"/>
    <w:rsid w:val="00976DE4"/>
    <w:rsid w:val="00977532"/>
    <w:rsid w:val="0097762E"/>
    <w:rsid w:val="0097770D"/>
    <w:rsid w:val="00977EE8"/>
    <w:rsid w:val="009818D0"/>
    <w:rsid w:val="009827DF"/>
    <w:rsid w:val="009832F0"/>
    <w:rsid w:val="0098348E"/>
    <w:rsid w:val="00983C33"/>
    <w:rsid w:val="00983C9A"/>
    <w:rsid w:val="00983D47"/>
    <w:rsid w:val="00984049"/>
    <w:rsid w:val="009853EA"/>
    <w:rsid w:val="00985DDC"/>
    <w:rsid w:val="00986285"/>
    <w:rsid w:val="00986B21"/>
    <w:rsid w:val="00986C70"/>
    <w:rsid w:val="009873BA"/>
    <w:rsid w:val="0098778C"/>
    <w:rsid w:val="0099002F"/>
    <w:rsid w:val="0099015F"/>
    <w:rsid w:val="009907C9"/>
    <w:rsid w:val="0099121F"/>
    <w:rsid w:val="00991382"/>
    <w:rsid w:val="009913E3"/>
    <w:rsid w:val="00991770"/>
    <w:rsid w:val="00991947"/>
    <w:rsid w:val="00993C78"/>
    <w:rsid w:val="00993CEB"/>
    <w:rsid w:val="00994366"/>
    <w:rsid w:val="009943C0"/>
    <w:rsid w:val="009946DA"/>
    <w:rsid w:val="00994A78"/>
    <w:rsid w:val="009955EF"/>
    <w:rsid w:val="009959F5"/>
    <w:rsid w:val="00995A09"/>
    <w:rsid w:val="00996D87"/>
    <w:rsid w:val="00996E31"/>
    <w:rsid w:val="00996FC5"/>
    <w:rsid w:val="0099721B"/>
    <w:rsid w:val="009972E2"/>
    <w:rsid w:val="009974E7"/>
    <w:rsid w:val="009A0343"/>
    <w:rsid w:val="009A03C0"/>
    <w:rsid w:val="009A0E44"/>
    <w:rsid w:val="009A0E8D"/>
    <w:rsid w:val="009A0FAE"/>
    <w:rsid w:val="009A17B8"/>
    <w:rsid w:val="009A298C"/>
    <w:rsid w:val="009A2B39"/>
    <w:rsid w:val="009A3885"/>
    <w:rsid w:val="009A3D27"/>
    <w:rsid w:val="009A409A"/>
    <w:rsid w:val="009A4D99"/>
    <w:rsid w:val="009A5583"/>
    <w:rsid w:val="009A5B39"/>
    <w:rsid w:val="009A64A6"/>
    <w:rsid w:val="009A7615"/>
    <w:rsid w:val="009A7B48"/>
    <w:rsid w:val="009B018D"/>
    <w:rsid w:val="009B0524"/>
    <w:rsid w:val="009B0B2B"/>
    <w:rsid w:val="009B1535"/>
    <w:rsid w:val="009B21E5"/>
    <w:rsid w:val="009B2732"/>
    <w:rsid w:val="009B369B"/>
    <w:rsid w:val="009B3F69"/>
    <w:rsid w:val="009B46AF"/>
    <w:rsid w:val="009B4BA8"/>
    <w:rsid w:val="009B5247"/>
    <w:rsid w:val="009B5564"/>
    <w:rsid w:val="009B5595"/>
    <w:rsid w:val="009B5B7B"/>
    <w:rsid w:val="009B7111"/>
    <w:rsid w:val="009C016F"/>
    <w:rsid w:val="009C019A"/>
    <w:rsid w:val="009C06CA"/>
    <w:rsid w:val="009C07A2"/>
    <w:rsid w:val="009C1A1E"/>
    <w:rsid w:val="009C1D18"/>
    <w:rsid w:val="009C2225"/>
    <w:rsid w:val="009C2BDF"/>
    <w:rsid w:val="009C3527"/>
    <w:rsid w:val="009C3532"/>
    <w:rsid w:val="009C36B1"/>
    <w:rsid w:val="009C3AB8"/>
    <w:rsid w:val="009C45E3"/>
    <w:rsid w:val="009C4F78"/>
    <w:rsid w:val="009C5452"/>
    <w:rsid w:val="009C5CB9"/>
    <w:rsid w:val="009C6A63"/>
    <w:rsid w:val="009C7641"/>
    <w:rsid w:val="009C7B38"/>
    <w:rsid w:val="009C7D32"/>
    <w:rsid w:val="009D00CE"/>
    <w:rsid w:val="009D0F2B"/>
    <w:rsid w:val="009D1633"/>
    <w:rsid w:val="009D18FB"/>
    <w:rsid w:val="009D1BEE"/>
    <w:rsid w:val="009D3157"/>
    <w:rsid w:val="009D6409"/>
    <w:rsid w:val="009E10C0"/>
    <w:rsid w:val="009E1A5A"/>
    <w:rsid w:val="009E2C5C"/>
    <w:rsid w:val="009E321A"/>
    <w:rsid w:val="009E4734"/>
    <w:rsid w:val="009E4F9D"/>
    <w:rsid w:val="009E53F7"/>
    <w:rsid w:val="009E58F3"/>
    <w:rsid w:val="009E5DE7"/>
    <w:rsid w:val="009E6C0E"/>
    <w:rsid w:val="009E6C37"/>
    <w:rsid w:val="009E7FFB"/>
    <w:rsid w:val="009F1565"/>
    <w:rsid w:val="009F1F78"/>
    <w:rsid w:val="009F20D0"/>
    <w:rsid w:val="009F287D"/>
    <w:rsid w:val="009F28AC"/>
    <w:rsid w:val="009F2A79"/>
    <w:rsid w:val="009F2ECE"/>
    <w:rsid w:val="009F3179"/>
    <w:rsid w:val="009F3922"/>
    <w:rsid w:val="009F4098"/>
    <w:rsid w:val="009F50A4"/>
    <w:rsid w:val="009F50D0"/>
    <w:rsid w:val="009F58E4"/>
    <w:rsid w:val="009F5CF4"/>
    <w:rsid w:val="009F5DAA"/>
    <w:rsid w:val="009F5F93"/>
    <w:rsid w:val="009F606D"/>
    <w:rsid w:val="009F69F2"/>
    <w:rsid w:val="009F6AB3"/>
    <w:rsid w:val="009F779F"/>
    <w:rsid w:val="009F7EA9"/>
    <w:rsid w:val="00A00C11"/>
    <w:rsid w:val="00A00E89"/>
    <w:rsid w:val="00A00FA9"/>
    <w:rsid w:val="00A01797"/>
    <w:rsid w:val="00A02285"/>
    <w:rsid w:val="00A02687"/>
    <w:rsid w:val="00A026CC"/>
    <w:rsid w:val="00A0309E"/>
    <w:rsid w:val="00A0408D"/>
    <w:rsid w:val="00A0412C"/>
    <w:rsid w:val="00A05777"/>
    <w:rsid w:val="00A05980"/>
    <w:rsid w:val="00A05AA9"/>
    <w:rsid w:val="00A06B1E"/>
    <w:rsid w:val="00A0707D"/>
    <w:rsid w:val="00A071D6"/>
    <w:rsid w:val="00A10040"/>
    <w:rsid w:val="00A11DD7"/>
    <w:rsid w:val="00A126DA"/>
    <w:rsid w:val="00A13200"/>
    <w:rsid w:val="00A13219"/>
    <w:rsid w:val="00A1329C"/>
    <w:rsid w:val="00A13C86"/>
    <w:rsid w:val="00A14594"/>
    <w:rsid w:val="00A156DC"/>
    <w:rsid w:val="00A15C8E"/>
    <w:rsid w:val="00A168CC"/>
    <w:rsid w:val="00A169E2"/>
    <w:rsid w:val="00A16B1D"/>
    <w:rsid w:val="00A2076F"/>
    <w:rsid w:val="00A21C64"/>
    <w:rsid w:val="00A22178"/>
    <w:rsid w:val="00A22C84"/>
    <w:rsid w:val="00A22FD7"/>
    <w:rsid w:val="00A23448"/>
    <w:rsid w:val="00A237AF"/>
    <w:rsid w:val="00A24C2F"/>
    <w:rsid w:val="00A25CAF"/>
    <w:rsid w:val="00A263BB"/>
    <w:rsid w:val="00A26DE9"/>
    <w:rsid w:val="00A2745C"/>
    <w:rsid w:val="00A2774A"/>
    <w:rsid w:val="00A27FAF"/>
    <w:rsid w:val="00A302D4"/>
    <w:rsid w:val="00A302F7"/>
    <w:rsid w:val="00A305C5"/>
    <w:rsid w:val="00A30784"/>
    <w:rsid w:val="00A31705"/>
    <w:rsid w:val="00A327DB"/>
    <w:rsid w:val="00A32A8F"/>
    <w:rsid w:val="00A331B4"/>
    <w:rsid w:val="00A33236"/>
    <w:rsid w:val="00A3345D"/>
    <w:rsid w:val="00A33E1C"/>
    <w:rsid w:val="00A34F9C"/>
    <w:rsid w:val="00A35CB8"/>
    <w:rsid w:val="00A36D95"/>
    <w:rsid w:val="00A37ED9"/>
    <w:rsid w:val="00A402DA"/>
    <w:rsid w:val="00A41C36"/>
    <w:rsid w:val="00A42015"/>
    <w:rsid w:val="00A4210C"/>
    <w:rsid w:val="00A423ED"/>
    <w:rsid w:val="00A42823"/>
    <w:rsid w:val="00A431D7"/>
    <w:rsid w:val="00A4436C"/>
    <w:rsid w:val="00A44E26"/>
    <w:rsid w:val="00A45384"/>
    <w:rsid w:val="00A45F8B"/>
    <w:rsid w:val="00A4764D"/>
    <w:rsid w:val="00A5068C"/>
    <w:rsid w:val="00A509DE"/>
    <w:rsid w:val="00A50EA2"/>
    <w:rsid w:val="00A535E8"/>
    <w:rsid w:val="00A53AE7"/>
    <w:rsid w:val="00A53BDE"/>
    <w:rsid w:val="00A543F7"/>
    <w:rsid w:val="00A564A4"/>
    <w:rsid w:val="00A56832"/>
    <w:rsid w:val="00A568EA"/>
    <w:rsid w:val="00A57377"/>
    <w:rsid w:val="00A575CE"/>
    <w:rsid w:val="00A57724"/>
    <w:rsid w:val="00A57802"/>
    <w:rsid w:val="00A60E76"/>
    <w:rsid w:val="00A60F8C"/>
    <w:rsid w:val="00A6559F"/>
    <w:rsid w:val="00A661DE"/>
    <w:rsid w:val="00A67D5D"/>
    <w:rsid w:val="00A67EE0"/>
    <w:rsid w:val="00A70159"/>
    <w:rsid w:val="00A7049B"/>
    <w:rsid w:val="00A716B0"/>
    <w:rsid w:val="00A728A7"/>
    <w:rsid w:val="00A74246"/>
    <w:rsid w:val="00A7486E"/>
    <w:rsid w:val="00A74DC6"/>
    <w:rsid w:val="00A7510F"/>
    <w:rsid w:val="00A7523A"/>
    <w:rsid w:val="00A75FFB"/>
    <w:rsid w:val="00A77001"/>
    <w:rsid w:val="00A77578"/>
    <w:rsid w:val="00A77E38"/>
    <w:rsid w:val="00A80E8A"/>
    <w:rsid w:val="00A81195"/>
    <w:rsid w:val="00A81ACC"/>
    <w:rsid w:val="00A81C5D"/>
    <w:rsid w:val="00A81C64"/>
    <w:rsid w:val="00A81E37"/>
    <w:rsid w:val="00A826C4"/>
    <w:rsid w:val="00A826F0"/>
    <w:rsid w:val="00A827D5"/>
    <w:rsid w:val="00A82B37"/>
    <w:rsid w:val="00A83F39"/>
    <w:rsid w:val="00A85320"/>
    <w:rsid w:val="00A85AC6"/>
    <w:rsid w:val="00A8664D"/>
    <w:rsid w:val="00A87A0F"/>
    <w:rsid w:val="00A87D60"/>
    <w:rsid w:val="00A9021B"/>
    <w:rsid w:val="00A90C36"/>
    <w:rsid w:val="00A920E6"/>
    <w:rsid w:val="00A92A61"/>
    <w:rsid w:val="00A94BA2"/>
    <w:rsid w:val="00A958F9"/>
    <w:rsid w:val="00A95EE1"/>
    <w:rsid w:val="00A96C5D"/>
    <w:rsid w:val="00A96CBE"/>
    <w:rsid w:val="00A97BB6"/>
    <w:rsid w:val="00A97F14"/>
    <w:rsid w:val="00AA0237"/>
    <w:rsid w:val="00AA03FC"/>
    <w:rsid w:val="00AA089B"/>
    <w:rsid w:val="00AA1625"/>
    <w:rsid w:val="00AA235E"/>
    <w:rsid w:val="00AA24EF"/>
    <w:rsid w:val="00AA31B7"/>
    <w:rsid w:val="00AA3C26"/>
    <w:rsid w:val="00AA5A5A"/>
    <w:rsid w:val="00AA5C19"/>
    <w:rsid w:val="00AA5C41"/>
    <w:rsid w:val="00AA5EA1"/>
    <w:rsid w:val="00AA6EB6"/>
    <w:rsid w:val="00AA70F5"/>
    <w:rsid w:val="00AA75A2"/>
    <w:rsid w:val="00AA7FDD"/>
    <w:rsid w:val="00AB024B"/>
    <w:rsid w:val="00AB1D71"/>
    <w:rsid w:val="00AB2DFF"/>
    <w:rsid w:val="00AB2F40"/>
    <w:rsid w:val="00AB2F6D"/>
    <w:rsid w:val="00AB407C"/>
    <w:rsid w:val="00AB4222"/>
    <w:rsid w:val="00AB4ED2"/>
    <w:rsid w:val="00AB6FE6"/>
    <w:rsid w:val="00AB7ED1"/>
    <w:rsid w:val="00AC2701"/>
    <w:rsid w:val="00AC2A82"/>
    <w:rsid w:val="00AC2A84"/>
    <w:rsid w:val="00AC3423"/>
    <w:rsid w:val="00AC3897"/>
    <w:rsid w:val="00AC3F0E"/>
    <w:rsid w:val="00AC44BF"/>
    <w:rsid w:val="00AC4642"/>
    <w:rsid w:val="00AC4D35"/>
    <w:rsid w:val="00AC5F84"/>
    <w:rsid w:val="00AC7B94"/>
    <w:rsid w:val="00AD0E40"/>
    <w:rsid w:val="00AD10E6"/>
    <w:rsid w:val="00AD1F77"/>
    <w:rsid w:val="00AD34A8"/>
    <w:rsid w:val="00AD35F4"/>
    <w:rsid w:val="00AD373F"/>
    <w:rsid w:val="00AD4B18"/>
    <w:rsid w:val="00AD4C6D"/>
    <w:rsid w:val="00AD4D19"/>
    <w:rsid w:val="00AD4E67"/>
    <w:rsid w:val="00AD53C9"/>
    <w:rsid w:val="00AD6028"/>
    <w:rsid w:val="00AD641F"/>
    <w:rsid w:val="00AD7016"/>
    <w:rsid w:val="00AD7964"/>
    <w:rsid w:val="00AD7C1F"/>
    <w:rsid w:val="00AE083F"/>
    <w:rsid w:val="00AE18C3"/>
    <w:rsid w:val="00AE1C64"/>
    <w:rsid w:val="00AE2616"/>
    <w:rsid w:val="00AE3998"/>
    <w:rsid w:val="00AE4829"/>
    <w:rsid w:val="00AE4A06"/>
    <w:rsid w:val="00AE4A2D"/>
    <w:rsid w:val="00AE56AC"/>
    <w:rsid w:val="00AE578A"/>
    <w:rsid w:val="00AE581D"/>
    <w:rsid w:val="00AE5A26"/>
    <w:rsid w:val="00AF00C4"/>
    <w:rsid w:val="00AF07E0"/>
    <w:rsid w:val="00AF1BF9"/>
    <w:rsid w:val="00AF25E3"/>
    <w:rsid w:val="00AF2A6D"/>
    <w:rsid w:val="00AF36E9"/>
    <w:rsid w:val="00AF4D14"/>
    <w:rsid w:val="00AF5536"/>
    <w:rsid w:val="00AF5BFE"/>
    <w:rsid w:val="00AF6592"/>
    <w:rsid w:val="00AF6C9F"/>
    <w:rsid w:val="00AF796F"/>
    <w:rsid w:val="00B00D8D"/>
    <w:rsid w:val="00B01E6D"/>
    <w:rsid w:val="00B01E83"/>
    <w:rsid w:val="00B02975"/>
    <w:rsid w:val="00B02D39"/>
    <w:rsid w:val="00B03860"/>
    <w:rsid w:val="00B03E6C"/>
    <w:rsid w:val="00B046C5"/>
    <w:rsid w:val="00B04717"/>
    <w:rsid w:val="00B047E4"/>
    <w:rsid w:val="00B04FA4"/>
    <w:rsid w:val="00B05324"/>
    <w:rsid w:val="00B05BBE"/>
    <w:rsid w:val="00B05D15"/>
    <w:rsid w:val="00B0761F"/>
    <w:rsid w:val="00B13240"/>
    <w:rsid w:val="00B133F5"/>
    <w:rsid w:val="00B13874"/>
    <w:rsid w:val="00B140B2"/>
    <w:rsid w:val="00B1494C"/>
    <w:rsid w:val="00B14B3D"/>
    <w:rsid w:val="00B15D94"/>
    <w:rsid w:val="00B1668C"/>
    <w:rsid w:val="00B1708B"/>
    <w:rsid w:val="00B172F1"/>
    <w:rsid w:val="00B17A28"/>
    <w:rsid w:val="00B20E81"/>
    <w:rsid w:val="00B216F5"/>
    <w:rsid w:val="00B2182B"/>
    <w:rsid w:val="00B22740"/>
    <w:rsid w:val="00B22B82"/>
    <w:rsid w:val="00B23367"/>
    <w:rsid w:val="00B246B5"/>
    <w:rsid w:val="00B24B56"/>
    <w:rsid w:val="00B2500C"/>
    <w:rsid w:val="00B25B3B"/>
    <w:rsid w:val="00B25E55"/>
    <w:rsid w:val="00B27013"/>
    <w:rsid w:val="00B30E2E"/>
    <w:rsid w:val="00B311C9"/>
    <w:rsid w:val="00B31C87"/>
    <w:rsid w:val="00B322AA"/>
    <w:rsid w:val="00B3234C"/>
    <w:rsid w:val="00B327B2"/>
    <w:rsid w:val="00B32B0C"/>
    <w:rsid w:val="00B33C72"/>
    <w:rsid w:val="00B3447A"/>
    <w:rsid w:val="00B3632F"/>
    <w:rsid w:val="00B364DA"/>
    <w:rsid w:val="00B36667"/>
    <w:rsid w:val="00B37076"/>
    <w:rsid w:val="00B37307"/>
    <w:rsid w:val="00B4014E"/>
    <w:rsid w:val="00B4050A"/>
    <w:rsid w:val="00B41F5C"/>
    <w:rsid w:val="00B4222A"/>
    <w:rsid w:val="00B4228E"/>
    <w:rsid w:val="00B42C23"/>
    <w:rsid w:val="00B42EC8"/>
    <w:rsid w:val="00B430A3"/>
    <w:rsid w:val="00B4329C"/>
    <w:rsid w:val="00B4356B"/>
    <w:rsid w:val="00B45F30"/>
    <w:rsid w:val="00B46602"/>
    <w:rsid w:val="00B47E08"/>
    <w:rsid w:val="00B47EAA"/>
    <w:rsid w:val="00B5017D"/>
    <w:rsid w:val="00B50D32"/>
    <w:rsid w:val="00B5155A"/>
    <w:rsid w:val="00B52008"/>
    <w:rsid w:val="00B53DAE"/>
    <w:rsid w:val="00B548CC"/>
    <w:rsid w:val="00B55697"/>
    <w:rsid w:val="00B56354"/>
    <w:rsid w:val="00B564FF"/>
    <w:rsid w:val="00B56F2C"/>
    <w:rsid w:val="00B57934"/>
    <w:rsid w:val="00B57A54"/>
    <w:rsid w:val="00B57AA9"/>
    <w:rsid w:val="00B57DBF"/>
    <w:rsid w:val="00B57E09"/>
    <w:rsid w:val="00B60F9E"/>
    <w:rsid w:val="00B6228F"/>
    <w:rsid w:val="00B62393"/>
    <w:rsid w:val="00B62455"/>
    <w:rsid w:val="00B624EE"/>
    <w:rsid w:val="00B63005"/>
    <w:rsid w:val="00B648D8"/>
    <w:rsid w:val="00B6532A"/>
    <w:rsid w:val="00B659DA"/>
    <w:rsid w:val="00B65BE8"/>
    <w:rsid w:val="00B67FAB"/>
    <w:rsid w:val="00B70422"/>
    <w:rsid w:val="00B7094E"/>
    <w:rsid w:val="00B70F3F"/>
    <w:rsid w:val="00B71C78"/>
    <w:rsid w:val="00B71F54"/>
    <w:rsid w:val="00B72246"/>
    <w:rsid w:val="00B72D50"/>
    <w:rsid w:val="00B73D0E"/>
    <w:rsid w:val="00B73FD0"/>
    <w:rsid w:val="00B7403C"/>
    <w:rsid w:val="00B74C8F"/>
    <w:rsid w:val="00B75404"/>
    <w:rsid w:val="00B76386"/>
    <w:rsid w:val="00B76798"/>
    <w:rsid w:val="00B771A3"/>
    <w:rsid w:val="00B77516"/>
    <w:rsid w:val="00B803FF"/>
    <w:rsid w:val="00B80A0C"/>
    <w:rsid w:val="00B8262E"/>
    <w:rsid w:val="00B83900"/>
    <w:rsid w:val="00B83FF3"/>
    <w:rsid w:val="00B84936"/>
    <w:rsid w:val="00B84DE5"/>
    <w:rsid w:val="00B861C2"/>
    <w:rsid w:val="00B8648D"/>
    <w:rsid w:val="00B86A05"/>
    <w:rsid w:val="00B905F5"/>
    <w:rsid w:val="00B91634"/>
    <w:rsid w:val="00B9289F"/>
    <w:rsid w:val="00B93758"/>
    <w:rsid w:val="00B93A1E"/>
    <w:rsid w:val="00B93F51"/>
    <w:rsid w:val="00B93FD0"/>
    <w:rsid w:val="00B94149"/>
    <w:rsid w:val="00B944E3"/>
    <w:rsid w:val="00B9465E"/>
    <w:rsid w:val="00B94AC4"/>
    <w:rsid w:val="00B94D7F"/>
    <w:rsid w:val="00B979C4"/>
    <w:rsid w:val="00B97E92"/>
    <w:rsid w:val="00BA037B"/>
    <w:rsid w:val="00BA0554"/>
    <w:rsid w:val="00BA06EF"/>
    <w:rsid w:val="00BA09CD"/>
    <w:rsid w:val="00BA131B"/>
    <w:rsid w:val="00BA1D2A"/>
    <w:rsid w:val="00BA2111"/>
    <w:rsid w:val="00BA232A"/>
    <w:rsid w:val="00BA4763"/>
    <w:rsid w:val="00BA4F8F"/>
    <w:rsid w:val="00BA59FE"/>
    <w:rsid w:val="00BA6086"/>
    <w:rsid w:val="00BA6164"/>
    <w:rsid w:val="00BA61F3"/>
    <w:rsid w:val="00BA6567"/>
    <w:rsid w:val="00BA68A4"/>
    <w:rsid w:val="00BA69AC"/>
    <w:rsid w:val="00BA6C6C"/>
    <w:rsid w:val="00BA6D6B"/>
    <w:rsid w:val="00BA7172"/>
    <w:rsid w:val="00BB0A99"/>
    <w:rsid w:val="00BB11A0"/>
    <w:rsid w:val="00BB42C1"/>
    <w:rsid w:val="00BB5BAE"/>
    <w:rsid w:val="00BB5FA4"/>
    <w:rsid w:val="00BB6472"/>
    <w:rsid w:val="00BB671F"/>
    <w:rsid w:val="00BC14DA"/>
    <w:rsid w:val="00BC34A2"/>
    <w:rsid w:val="00BC3772"/>
    <w:rsid w:val="00BC3F1C"/>
    <w:rsid w:val="00BC4914"/>
    <w:rsid w:val="00BC647F"/>
    <w:rsid w:val="00BC67CA"/>
    <w:rsid w:val="00BC67F0"/>
    <w:rsid w:val="00BC6BBA"/>
    <w:rsid w:val="00BC6BF6"/>
    <w:rsid w:val="00BC70EF"/>
    <w:rsid w:val="00BC7241"/>
    <w:rsid w:val="00BC738F"/>
    <w:rsid w:val="00BC7650"/>
    <w:rsid w:val="00BC7985"/>
    <w:rsid w:val="00BD062D"/>
    <w:rsid w:val="00BD0A12"/>
    <w:rsid w:val="00BD0BAD"/>
    <w:rsid w:val="00BD3117"/>
    <w:rsid w:val="00BD4D1D"/>
    <w:rsid w:val="00BD552F"/>
    <w:rsid w:val="00BD5569"/>
    <w:rsid w:val="00BD6FDE"/>
    <w:rsid w:val="00BD732E"/>
    <w:rsid w:val="00BD7368"/>
    <w:rsid w:val="00BD76F4"/>
    <w:rsid w:val="00BD7A68"/>
    <w:rsid w:val="00BD7DB9"/>
    <w:rsid w:val="00BD7EAB"/>
    <w:rsid w:val="00BE01D5"/>
    <w:rsid w:val="00BE1CAF"/>
    <w:rsid w:val="00BE240B"/>
    <w:rsid w:val="00BE2B2E"/>
    <w:rsid w:val="00BE39D9"/>
    <w:rsid w:val="00BE3D8B"/>
    <w:rsid w:val="00BE483E"/>
    <w:rsid w:val="00BE4A77"/>
    <w:rsid w:val="00BE5274"/>
    <w:rsid w:val="00BE5938"/>
    <w:rsid w:val="00BE62B4"/>
    <w:rsid w:val="00BE62E9"/>
    <w:rsid w:val="00BE753D"/>
    <w:rsid w:val="00BE754A"/>
    <w:rsid w:val="00BF0818"/>
    <w:rsid w:val="00BF0973"/>
    <w:rsid w:val="00BF0EDD"/>
    <w:rsid w:val="00BF120B"/>
    <w:rsid w:val="00BF32BD"/>
    <w:rsid w:val="00BF3E0F"/>
    <w:rsid w:val="00BF4157"/>
    <w:rsid w:val="00BF4234"/>
    <w:rsid w:val="00BF601E"/>
    <w:rsid w:val="00BF60FC"/>
    <w:rsid w:val="00BF6151"/>
    <w:rsid w:val="00BF69EA"/>
    <w:rsid w:val="00BF792D"/>
    <w:rsid w:val="00BF7EF7"/>
    <w:rsid w:val="00C004A5"/>
    <w:rsid w:val="00C00CA4"/>
    <w:rsid w:val="00C0239C"/>
    <w:rsid w:val="00C0309B"/>
    <w:rsid w:val="00C03CB8"/>
    <w:rsid w:val="00C040A8"/>
    <w:rsid w:val="00C0417E"/>
    <w:rsid w:val="00C053E4"/>
    <w:rsid w:val="00C06C13"/>
    <w:rsid w:val="00C06E7B"/>
    <w:rsid w:val="00C101BE"/>
    <w:rsid w:val="00C126FA"/>
    <w:rsid w:val="00C13146"/>
    <w:rsid w:val="00C13447"/>
    <w:rsid w:val="00C1380B"/>
    <w:rsid w:val="00C1431F"/>
    <w:rsid w:val="00C1451D"/>
    <w:rsid w:val="00C14ABE"/>
    <w:rsid w:val="00C159D3"/>
    <w:rsid w:val="00C15A41"/>
    <w:rsid w:val="00C15EFA"/>
    <w:rsid w:val="00C162D5"/>
    <w:rsid w:val="00C169E2"/>
    <w:rsid w:val="00C16C3A"/>
    <w:rsid w:val="00C171E0"/>
    <w:rsid w:val="00C2019B"/>
    <w:rsid w:val="00C201D6"/>
    <w:rsid w:val="00C20348"/>
    <w:rsid w:val="00C2063C"/>
    <w:rsid w:val="00C20C9F"/>
    <w:rsid w:val="00C20EC1"/>
    <w:rsid w:val="00C213FB"/>
    <w:rsid w:val="00C21F0C"/>
    <w:rsid w:val="00C22193"/>
    <w:rsid w:val="00C23933"/>
    <w:rsid w:val="00C24533"/>
    <w:rsid w:val="00C24F46"/>
    <w:rsid w:val="00C25463"/>
    <w:rsid w:val="00C27010"/>
    <w:rsid w:val="00C32625"/>
    <w:rsid w:val="00C33055"/>
    <w:rsid w:val="00C35116"/>
    <w:rsid w:val="00C3534B"/>
    <w:rsid w:val="00C3537D"/>
    <w:rsid w:val="00C36312"/>
    <w:rsid w:val="00C37764"/>
    <w:rsid w:val="00C37B3B"/>
    <w:rsid w:val="00C4086C"/>
    <w:rsid w:val="00C408A8"/>
    <w:rsid w:val="00C4101C"/>
    <w:rsid w:val="00C41F2E"/>
    <w:rsid w:val="00C42C58"/>
    <w:rsid w:val="00C42E05"/>
    <w:rsid w:val="00C43011"/>
    <w:rsid w:val="00C4417B"/>
    <w:rsid w:val="00C4421D"/>
    <w:rsid w:val="00C450CC"/>
    <w:rsid w:val="00C4525B"/>
    <w:rsid w:val="00C4597C"/>
    <w:rsid w:val="00C45E22"/>
    <w:rsid w:val="00C4628C"/>
    <w:rsid w:val="00C46B27"/>
    <w:rsid w:val="00C50500"/>
    <w:rsid w:val="00C51A61"/>
    <w:rsid w:val="00C52888"/>
    <w:rsid w:val="00C52D30"/>
    <w:rsid w:val="00C54827"/>
    <w:rsid w:val="00C5568C"/>
    <w:rsid w:val="00C55943"/>
    <w:rsid w:val="00C60707"/>
    <w:rsid w:val="00C60809"/>
    <w:rsid w:val="00C610AA"/>
    <w:rsid w:val="00C6187A"/>
    <w:rsid w:val="00C618C1"/>
    <w:rsid w:val="00C61C0B"/>
    <w:rsid w:val="00C61DAB"/>
    <w:rsid w:val="00C62342"/>
    <w:rsid w:val="00C631EB"/>
    <w:rsid w:val="00C63A1D"/>
    <w:rsid w:val="00C64456"/>
    <w:rsid w:val="00C6449E"/>
    <w:rsid w:val="00C649AB"/>
    <w:rsid w:val="00C6521B"/>
    <w:rsid w:val="00C6619C"/>
    <w:rsid w:val="00C66232"/>
    <w:rsid w:val="00C6642A"/>
    <w:rsid w:val="00C664F9"/>
    <w:rsid w:val="00C66764"/>
    <w:rsid w:val="00C667AD"/>
    <w:rsid w:val="00C7042A"/>
    <w:rsid w:val="00C70ACE"/>
    <w:rsid w:val="00C7314C"/>
    <w:rsid w:val="00C73AF3"/>
    <w:rsid w:val="00C75754"/>
    <w:rsid w:val="00C75D52"/>
    <w:rsid w:val="00C75D72"/>
    <w:rsid w:val="00C75F05"/>
    <w:rsid w:val="00C76082"/>
    <w:rsid w:val="00C77605"/>
    <w:rsid w:val="00C805A1"/>
    <w:rsid w:val="00C80829"/>
    <w:rsid w:val="00C80CE7"/>
    <w:rsid w:val="00C81CF4"/>
    <w:rsid w:val="00C83E83"/>
    <w:rsid w:val="00C84C14"/>
    <w:rsid w:val="00C84CD1"/>
    <w:rsid w:val="00C85C92"/>
    <w:rsid w:val="00C870FC"/>
    <w:rsid w:val="00C900AF"/>
    <w:rsid w:val="00C9018F"/>
    <w:rsid w:val="00C903BB"/>
    <w:rsid w:val="00C905E8"/>
    <w:rsid w:val="00C90774"/>
    <w:rsid w:val="00C911D5"/>
    <w:rsid w:val="00C915D3"/>
    <w:rsid w:val="00C9167C"/>
    <w:rsid w:val="00C917E3"/>
    <w:rsid w:val="00C91AA2"/>
    <w:rsid w:val="00C92CA1"/>
    <w:rsid w:val="00C93356"/>
    <w:rsid w:val="00C95EA6"/>
    <w:rsid w:val="00C9624D"/>
    <w:rsid w:val="00C963EE"/>
    <w:rsid w:val="00C9696C"/>
    <w:rsid w:val="00C975B9"/>
    <w:rsid w:val="00C97FB7"/>
    <w:rsid w:val="00CA0170"/>
    <w:rsid w:val="00CA0175"/>
    <w:rsid w:val="00CA07E1"/>
    <w:rsid w:val="00CA0FF2"/>
    <w:rsid w:val="00CA10B6"/>
    <w:rsid w:val="00CA1A75"/>
    <w:rsid w:val="00CA1B32"/>
    <w:rsid w:val="00CA1F8F"/>
    <w:rsid w:val="00CA47D5"/>
    <w:rsid w:val="00CA48D3"/>
    <w:rsid w:val="00CA4B71"/>
    <w:rsid w:val="00CA51D6"/>
    <w:rsid w:val="00CA6197"/>
    <w:rsid w:val="00CA7474"/>
    <w:rsid w:val="00CA7F03"/>
    <w:rsid w:val="00CB0443"/>
    <w:rsid w:val="00CB049E"/>
    <w:rsid w:val="00CB0666"/>
    <w:rsid w:val="00CB0D6F"/>
    <w:rsid w:val="00CB2C6A"/>
    <w:rsid w:val="00CB2FFD"/>
    <w:rsid w:val="00CB35B4"/>
    <w:rsid w:val="00CB35EF"/>
    <w:rsid w:val="00CB3898"/>
    <w:rsid w:val="00CB3CD5"/>
    <w:rsid w:val="00CB460A"/>
    <w:rsid w:val="00CB4B85"/>
    <w:rsid w:val="00CB5861"/>
    <w:rsid w:val="00CC145B"/>
    <w:rsid w:val="00CC1C65"/>
    <w:rsid w:val="00CC25CA"/>
    <w:rsid w:val="00CC2D4B"/>
    <w:rsid w:val="00CC3B30"/>
    <w:rsid w:val="00CC3D5B"/>
    <w:rsid w:val="00CC4813"/>
    <w:rsid w:val="00CC4B0D"/>
    <w:rsid w:val="00CC5228"/>
    <w:rsid w:val="00CC53E1"/>
    <w:rsid w:val="00CC578D"/>
    <w:rsid w:val="00CC5D68"/>
    <w:rsid w:val="00CC610F"/>
    <w:rsid w:val="00CC7FF2"/>
    <w:rsid w:val="00CD027F"/>
    <w:rsid w:val="00CD1394"/>
    <w:rsid w:val="00CD14C3"/>
    <w:rsid w:val="00CD1AA9"/>
    <w:rsid w:val="00CD2DED"/>
    <w:rsid w:val="00CD32B0"/>
    <w:rsid w:val="00CD477A"/>
    <w:rsid w:val="00CD4ADB"/>
    <w:rsid w:val="00CD4C8D"/>
    <w:rsid w:val="00CD52C8"/>
    <w:rsid w:val="00CD56A0"/>
    <w:rsid w:val="00CD585D"/>
    <w:rsid w:val="00CD5C59"/>
    <w:rsid w:val="00CD5EAA"/>
    <w:rsid w:val="00CD606D"/>
    <w:rsid w:val="00CD6F6A"/>
    <w:rsid w:val="00CD764D"/>
    <w:rsid w:val="00CD7E7C"/>
    <w:rsid w:val="00CE1A3E"/>
    <w:rsid w:val="00CE33F7"/>
    <w:rsid w:val="00CE36D7"/>
    <w:rsid w:val="00CE5CD1"/>
    <w:rsid w:val="00CE5DEA"/>
    <w:rsid w:val="00CE774C"/>
    <w:rsid w:val="00CE7C2D"/>
    <w:rsid w:val="00CF0867"/>
    <w:rsid w:val="00CF0969"/>
    <w:rsid w:val="00CF3964"/>
    <w:rsid w:val="00CF48F8"/>
    <w:rsid w:val="00CF4B6B"/>
    <w:rsid w:val="00CF4BEF"/>
    <w:rsid w:val="00CF53B5"/>
    <w:rsid w:val="00CF5CD6"/>
    <w:rsid w:val="00CF68B0"/>
    <w:rsid w:val="00CF6D95"/>
    <w:rsid w:val="00CF7B91"/>
    <w:rsid w:val="00CF7FD1"/>
    <w:rsid w:val="00D00741"/>
    <w:rsid w:val="00D00AD6"/>
    <w:rsid w:val="00D0149C"/>
    <w:rsid w:val="00D02404"/>
    <w:rsid w:val="00D02610"/>
    <w:rsid w:val="00D02A07"/>
    <w:rsid w:val="00D0301B"/>
    <w:rsid w:val="00D0310D"/>
    <w:rsid w:val="00D033B7"/>
    <w:rsid w:val="00D03A17"/>
    <w:rsid w:val="00D04170"/>
    <w:rsid w:val="00D04E81"/>
    <w:rsid w:val="00D0521B"/>
    <w:rsid w:val="00D05AFC"/>
    <w:rsid w:val="00D06EB5"/>
    <w:rsid w:val="00D07257"/>
    <w:rsid w:val="00D07638"/>
    <w:rsid w:val="00D10463"/>
    <w:rsid w:val="00D11757"/>
    <w:rsid w:val="00D12C15"/>
    <w:rsid w:val="00D13B7C"/>
    <w:rsid w:val="00D13BAA"/>
    <w:rsid w:val="00D15EE1"/>
    <w:rsid w:val="00D1708E"/>
    <w:rsid w:val="00D17BCD"/>
    <w:rsid w:val="00D2015A"/>
    <w:rsid w:val="00D20B22"/>
    <w:rsid w:val="00D20FB5"/>
    <w:rsid w:val="00D212BA"/>
    <w:rsid w:val="00D21455"/>
    <w:rsid w:val="00D217C3"/>
    <w:rsid w:val="00D222B8"/>
    <w:rsid w:val="00D222C9"/>
    <w:rsid w:val="00D22525"/>
    <w:rsid w:val="00D23720"/>
    <w:rsid w:val="00D23807"/>
    <w:rsid w:val="00D238AF"/>
    <w:rsid w:val="00D252B0"/>
    <w:rsid w:val="00D25499"/>
    <w:rsid w:val="00D27202"/>
    <w:rsid w:val="00D27566"/>
    <w:rsid w:val="00D27670"/>
    <w:rsid w:val="00D27ADF"/>
    <w:rsid w:val="00D301A7"/>
    <w:rsid w:val="00D301E0"/>
    <w:rsid w:val="00D30622"/>
    <w:rsid w:val="00D31A12"/>
    <w:rsid w:val="00D3562D"/>
    <w:rsid w:val="00D357A3"/>
    <w:rsid w:val="00D36670"/>
    <w:rsid w:val="00D40228"/>
    <w:rsid w:val="00D410F9"/>
    <w:rsid w:val="00D4125F"/>
    <w:rsid w:val="00D4235F"/>
    <w:rsid w:val="00D4284B"/>
    <w:rsid w:val="00D42BB8"/>
    <w:rsid w:val="00D42BE2"/>
    <w:rsid w:val="00D42E70"/>
    <w:rsid w:val="00D42EC6"/>
    <w:rsid w:val="00D441CC"/>
    <w:rsid w:val="00D44E23"/>
    <w:rsid w:val="00D45B7A"/>
    <w:rsid w:val="00D45D1F"/>
    <w:rsid w:val="00D45F43"/>
    <w:rsid w:val="00D46265"/>
    <w:rsid w:val="00D520AC"/>
    <w:rsid w:val="00D527DD"/>
    <w:rsid w:val="00D53A3D"/>
    <w:rsid w:val="00D55E27"/>
    <w:rsid w:val="00D56019"/>
    <w:rsid w:val="00D56612"/>
    <w:rsid w:val="00D574F6"/>
    <w:rsid w:val="00D57C3B"/>
    <w:rsid w:val="00D60940"/>
    <w:rsid w:val="00D63963"/>
    <w:rsid w:val="00D63B87"/>
    <w:rsid w:val="00D63C68"/>
    <w:rsid w:val="00D63D24"/>
    <w:rsid w:val="00D63F37"/>
    <w:rsid w:val="00D64710"/>
    <w:rsid w:val="00D65530"/>
    <w:rsid w:val="00D65722"/>
    <w:rsid w:val="00D667DC"/>
    <w:rsid w:val="00D67D74"/>
    <w:rsid w:val="00D700CB"/>
    <w:rsid w:val="00D7041D"/>
    <w:rsid w:val="00D719B2"/>
    <w:rsid w:val="00D71B0A"/>
    <w:rsid w:val="00D733B7"/>
    <w:rsid w:val="00D73ED8"/>
    <w:rsid w:val="00D75288"/>
    <w:rsid w:val="00D76A0B"/>
    <w:rsid w:val="00D802FF"/>
    <w:rsid w:val="00D8090B"/>
    <w:rsid w:val="00D8199C"/>
    <w:rsid w:val="00D81B88"/>
    <w:rsid w:val="00D82F4E"/>
    <w:rsid w:val="00D82FB6"/>
    <w:rsid w:val="00D8354D"/>
    <w:rsid w:val="00D83877"/>
    <w:rsid w:val="00D83CBA"/>
    <w:rsid w:val="00D84F61"/>
    <w:rsid w:val="00D866C4"/>
    <w:rsid w:val="00D91A0C"/>
    <w:rsid w:val="00D91B34"/>
    <w:rsid w:val="00D92AF7"/>
    <w:rsid w:val="00D92FDA"/>
    <w:rsid w:val="00D9309B"/>
    <w:rsid w:val="00D94824"/>
    <w:rsid w:val="00D9505D"/>
    <w:rsid w:val="00D954E8"/>
    <w:rsid w:val="00D95502"/>
    <w:rsid w:val="00D96380"/>
    <w:rsid w:val="00D97325"/>
    <w:rsid w:val="00D9742F"/>
    <w:rsid w:val="00DA05FB"/>
    <w:rsid w:val="00DA067D"/>
    <w:rsid w:val="00DA12E6"/>
    <w:rsid w:val="00DA13DF"/>
    <w:rsid w:val="00DA3259"/>
    <w:rsid w:val="00DA4E0E"/>
    <w:rsid w:val="00DA5573"/>
    <w:rsid w:val="00DA5EF3"/>
    <w:rsid w:val="00DA69F3"/>
    <w:rsid w:val="00DA7CAB"/>
    <w:rsid w:val="00DB0A95"/>
    <w:rsid w:val="00DB0D53"/>
    <w:rsid w:val="00DB0F5C"/>
    <w:rsid w:val="00DB21A1"/>
    <w:rsid w:val="00DB23F8"/>
    <w:rsid w:val="00DB297A"/>
    <w:rsid w:val="00DB479F"/>
    <w:rsid w:val="00DB4983"/>
    <w:rsid w:val="00DB5122"/>
    <w:rsid w:val="00DB5BF2"/>
    <w:rsid w:val="00DB6E17"/>
    <w:rsid w:val="00DB7C35"/>
    <w:rsid w:val="00DC0544"/>
    <w:rsid w:val="00DC0670"/>
    <w:rsid w:val="00DC0885"/>
    <w:rsid w:val="00DC0C7C"/>
    <w:rsid w:val="00DC1373"/>
    <w:rsid w:val="00DC23FE"/>
    <w:rsid w:val="00DC2AF8"/>
    <w:rsid w:val="00DC3E35"/>
    <w:rsid w:val="00DC4FDC"/>
    <w:rsid w:val="00DC5559"/>
    <w:rsid w:val="00DC5E02"/>
    <w:rsid w:val="00DC63D9"/>
    <w:rsid w:val="00DC70DA"/>
    <w:rsid w:val="00DC7457"/>
    <w:rsid w:val="00DC79D6"/>
    <w:rsid w:val="00DD189F"/>
    <w:rsid w:val="00DD20DD"/>
    <w:rsid w:val="00DD25FE"/>
    <w:rsid w:val="00DD3148"/>
    <w:rsid w:val="00DD3FC7"/>
    <w:rsid w:val="00DD40CF"/>
    <w:rsid w:val="00DD42AB"/>
    <w:rsid w:val="00DD471B"/>
    <w:rsid w:val="00DD4997"/>
    <w:rsid w:val="00DD4B4A"/>
    <w:rsid w:val="00DD4C84"/>
    <w:rsid w:val="00DD4E74"/>
    <w:rsid w:val="00DD61C7"/>
    <w:rsid w:val="00DE096C"/>
    <w:rsid w:val="00DE0B80"/>
    <w:rsid w:val="00DE1076"/>
    <w:rsid w:val="00DE161B"/>
    <w:rsid w:val="00DE2070"/>
    <w:rsid w:val="00DE2624"/>
    <w:rsid w:val="00DE3AC9"/>
    <w:rsid w:val="00DE407E"/>
    <w:rsid w:val="00DE442D"/>
    <w:rsid w:val="00DE5D96"/>
    <w:rsid w:val="00DE660C"/>
    <w:rsid w:val="00DE68CE"/>
    <w:rsid w:val="00DE69A0"/>
    <w:rsid w:val="00DE6B70"/>
    <w:rsid w:val="00DE70B0"/>
    <w:rsid w:val="00DE7A55"/>
    <w:rsid w:val="00DE7AAD"/>
    <w:rsid w:val="00DE7BA0"/>
    <w:rsid w:val="00DF0429"/>
    <w:rsid w:val="00DF0CA6"/>
    <w:rsid w:val="00DF10AD"/>
    <w:rsid w:val="00DF1F02"/>
    <w:rsid w:val="00DF208D"/>
    <w:rsid w:val="00DF3078"/>
    <w:rsid w:val="00DF62D4"/>
    <w:rsid w:val="00DF62FD"/>
    <w:rsid w:val="00DF6B48"/>
    <w:rsid w:val="00DF6CE3"/>
    <w:rsid w:val="00DF7BA0"/>
    <w:rsid w:val="00DF7D9E"/>
    <w:rsid w:val="00DF7F7E"/>
    <w:rsid w:val="00E001BF"/>
    <w:rsid w:val="00E00E22"/>
    <w:rsid w:val="00E01440"/>
    <w:rsid w:val="00E03F5E"/>
    <w:rsid w:val="00E04F89"/>
    <w:rsid w:val="00E051C8"/>
    <w:rsid w:val="00E05BE2"/>
    <w:rsid w:val="00E0687E"/>
    <w:rsid w:val="00E06AC6"/>
    <w:rsid w:val="00E06D21"/>
    <w:rsid w:val="00E06F71"/>
    <w:rsid w:val="00E073AE"/>
    <w:rsid w:val="00E0742D"/>
    <w:rsid w:val="00E076D3"/>
    <w:rsid w:val="00E1011B"/>
    <w:rsid w:val="00E106CB"/>
    <w:rsid w:val="00E10DEA"/>
    <w:rsid w:val="00E1174A"/>
    <w:rsid w:val="00E1222E"/>
    <w:rsid w:val="00E13172"/>
    <w:rsid w:val="00E131CC"/>
    <w:rsid w:val="00E14534"/>
    <w:rsid w:val="00E14EA1"/>
    <w:rsid w:val="00E15958"/>
    <w:rsid w:val="00E15DE5"/>
    <w:rsid w:val="00E15E35"/>
    <w:rsid w:val="00E16E6F"/>
    <w:rsid w:val="00E16F46"/>
    <w:rsid w:val="00E17043"/>
    <w:rsid w:val="00E17349"/>
    <w:rsid w:val="00E20043"/>
    <w:rsid w:val="00E2053B"/>
    <w:rsid w:val="00E20B36"/>
    <w:rsid w:val="00E20EC2"/>
    <w:rsid w:val="00E21032"/>
    <w:rsid w:val="00E2154F"/>
    <w:rsid w:val="00E22FCB"/>
    <w:rsid w:val="00E2305E"/>
    <w:rsid w:val="00E2324A"/>
    <w:rsid w:val="00E23A3A"/>
    <w:rsid w:val="00E247FC"/>
    <w:rsid w:val="00E24DD7"/>
    <w:rsid w:val="00E27125"/>
    <w:rsid w:val="00E27677"/>
    <w:rsid w:val="00E3019B"/>
    <w:rsid w:val="00E301A9"/>
    <w:rsid w:val="00E317BE"/>
    <w:rsid w:val="00E31E0A"/>
    <w:rsid w:val="00E3299A"/>
    <w:rsid w:val="00E33023"/>
    <w:rsid w:val="00E3314D"/>
    <w:rsid w:val="00E3449D"/>
    <w:rsid w:val="00E346ED"/>
    <w:rsid w:val="00E35068"/>
    <w:rsid w:val="00E35FB3"/>
    <w:rsid w:val="00E361CF"/>
    <w:rsid w:val="00E362B6"/>
    <w:rsid w:val="00E36AB3"/>
    <w:rsid w:val="00E36C94"/>
    <w:rsid w:val="00E37366"/>
    <w:rsid w:val="00E3789B"/>
    <w:rsid w:val="00E37E23"/>
    <w:rsid w:val="00E37F25"/>
    <w:rsid w:val="00E400D7"/>
    <w:rsid w:val="00E409A2"/>
    <w:rsid w:val="00E419FD"/>
    <w:rsid w:val="00E41E54"/>
    <w:rsid w:val="00E41E95"/>
    <w:rsid w:val="00E42CD1"/>
    <w:rsid w:val="00E42F29"/>
    <w:rsid w:val="00E4320B"/>
    <w:rsid w:val="00E4385A"/>
    <w:rsid w:val="00E44453"/>
    <w:rsid w:val="00E4481F"/>
    <w:rsid w:val="00E44A44"/>
    <w:rsid w:val="00E44DB2"/>
    <w:rsid w:val="00E45235"/>
    <w:rsid w:val="00E45489"/>
    <w:rsid w:val="00E45868"/>
    <w:rsid w:val="00E45F47"/>
    <w:rsid w:val="00E50DF8"/>
    <w:rsid w:val="00E51606"/>
    <w:rsid w:val="00E516E5"/>
    <w:rsid w:val="00E5186D"/>
    <w:rsid w:val="00E51FEC"/>
    <w:rsid w:val="00E52025"/>
    <w:rsid w:val="00E54795"/>
    <w:rsid w:val="00E54E45"/>
    <w:rsid w:val="00E568B5"/>
    <w:rsid w:val="00E57C9B"/>
    <w:rsid w:val="00E57E0A"/>
    <w:rsid w:val="00E57EF3"/>
    <w:rsid w:val="00E57F56"/>
    <w:rsid w:val="00E623A8"/>
    <w:rsid w:val="00E62746"/>
    <w:rsid w:val="00E63B58"/>
    <w:rsid w:val="00E63B98"/>
    <w:rsid w:val="00E63E64"/>
    <w:rsid w:val="00E64A8C"/>
    <w:rsid w:val="00E65B3E"/>
    <w:rsid w:val="00E66E22"/>
    <w:rsid w:val="00E672B4"/>
    <w:rsid w:val="00E67589"/>
    <w:rsid w:val="00E70139"/>
    <w:rsid w:val="00E70284"/>
    <w:rsid w:val="00E70B38"/>
    <w:rsid w:val="00E70ECC"/>
    <w:rsid w:val="00E7115B"/>
    <w:rsid w:val="00E71B66"/>
    <w:rsid w:val="00E71F84"/>
    <w:rsid w:val="00E722CB"/>
    <w:rsid w:val="00E724A6"/>
    <w:rsid w:val="00E72961"/>
    <w:rsid w:val="00E731C5"/>
    <w:rsid w:val="00E7478E"/>
    <w:rsid w:val="00E75C0B"/>
    <w:rsid w:val="00E76656"/>
    <w:rsid w:val="00E7682F"/>
    <w:rsid w:val="00E77A49"/>
    <w:rsid w:val="00E77A75"/>
    <w:rsid w:val="00E77E2B"/>
    <w:rsid w:val="00E8067D"/>
    <w:rsid w:val="00E81F3D"/>
    <w:rsid w:val="00E8225A"/>
    <w:rsid w:val="00E82400"/>
    <w:rsid w:val="00E8386B"/>
    <w:rsid w:val="00E83B9A"/>
    <w:rsid w:val="00E84401"/>
    <w:rsid w:val="00E84471"/>
    <w:rsid w:val="00E84AD8"/>
    <w:rsid w:val="00E85461"/>
    <w:rsid w:val="00E86284"/>
    <w:rsid w:val="00E86AE4"/>
    <w:rsid w:val="00E873F4"/>
    <w:rsid w:val="00E90E76"/>
    <w:rsid w:val="00E92F05"/>
    <w:rsid w:val="00E931E9"/>
    <w:rsid w:val="00E945B7"/>
    <w:rsid w:val="00E954BB"/>
    <w:rsid w:val="00E96486"/>
    <w:rsid w:val="00E971FA"/>
    <w:rsid w:val="00E9725D"/>
    <w:rsid w:val="00EA117C"/>
    <w:rsid w:val="00EA22BD"/>
    <w:rsid w:val="00EA28A7"/>
    <w:rsid w:val="00EA39BC"/>
    <w:rsid w:val="00EA4007"/>
    <w:rsid w:val="00EA4C2B"/>
    <w:rsid w:val="00EA4ED5"/>
    <w:rsid w:val="00EA51BA"/>
    <w:rsid w:val="00EA566A"/>
    <w:rsid w:val="00EA61E5"/>
    <w:rsid w:val="00EA6A6E"/>
    <w:rsid w:val="00EA7169"/>
    <w:rsid w:val="00EA71D5"/>
    <w:rsid w:val="00EB02F9"/>
    <w:rsid w:val="00EB1195"/>
    <w:rsid w:val="00EB1B23"/>
    <w:rsid w:val="00EB1FD2"/>
    <w:rsid w:val="00EB2B78"/>
    <w:rsid w:val="00EB386B"/>
    <w:rsid w:val="00EB42C3"/>
    <w:rsid w:val="00EB4603"/>
    <w:rsid w:val="00EB4A66"/>
    <w:rsid w:val="00EB4EC4"/>
    <w:rsid w:val="00EB5942"/>
    <w:rsid w:val="00EB704E"/>
    <w:rsid w:val="00EC023B"/>
    <w:rsid w:val="00EC1566"/>
    <w:rsid w:val="00EC1E78"/>
    <w:rsid w:val="00EC2208"/>
    <w:rsid w:val="00EC3EAB"/>
    <w:rsid w:val="00EC41A2"/>
    <w:rsid w:val="00EC4F33"/>
    <w:rsid w:val="00EC56A0"/>
    <w:rsid w:val="00EC574B"/>
    <w:rsid w:val="00EC5B1E"/>
    <w:rsid w:val="00EC5E42"/>
    <w:rsid w:val="00EC62D9"/>
    <w:rsid w:val="00EC6831"/>
    <w:rsid w:val="00EC6F9F"/>
    <w:rsid w:val="00EC7023"/>
    <w:rsid w:val="00EC735D"/>
    <w:rsid w:val="00EC7CE2"/>
    <w:rsid w:val="00ED016B"/>
    <w:rsid w:val="00ED0A7F"/>
    <w:rsid w:val="00ED148D"/>
    <w:rsid w:val="00ED1E00"/>
    <w:rsid w:val="00ED249D"/>
    <w:rsid w:val="00ED2708"/>
    <w:rsid w:val="00ED31DF"/>
    <w:rsid w:val="00ED3C65"/>
    <w:rsid w:val="00ED467C"/>
    <w:rsid w:val="00ED4AC8"/>
    <w:rsid w:val="00ED53E6"/>
    <w:rsid w:val="00ED5F79"/>
    <w:rsid w:val="00EE0332"/>
    <w:rsid w:val="00EE089A"/>
    <w:rsid w:val="00EE094D"/>
    <w:rsid w:val="00EE0C3A"/>
    <w:rsid w:val="00EE0C8D"/>
    <w:rsid w:val="00EE0CCA"/>
    <w:rsid w:val="00EE0CDD"/>
    <w:rsid w:val="00EE0FEB"/>
    <w:rsid w:val="00EE0FFC"/>
    <w:rsid w:val="00EE1324"/>
    <w:rsid w:val="00EE1EC1"/>
    <w:rsid w:val="00EE23F5"/>
    <w:rsid w:val="00EE2554"/>
    <w:rsid w:val="00EE3C5F"/>
    <w:rsid w:val="00EE3DD7"/>
    <w:rsid w:val="00EE4291"/>
    <w:rsid w:val="00EE48FC"/>
    <w:rsid w:val="00EE49DE"/>
    <w:rsid w:val="00EE56CF"/>
    <w:rsid w:val="00EE5840"/>
    <w:rsid w:val="00EE63D1"/>
    <w:rsid w:val="00EE657A"/>
    <w:rsid w:val="00EE6A51"/>
    <w:rsid w:val="00EE72CD"/>
    <w:rsid w:val="00EE762A"/>
    <w:rsid w:val="00EF020E"/>
    <w:rsid w:val="00EF0EB2"/>
    <w:rsid w:val="00EF11DC"/>
    <w:rsid w:val="00EF3198"/>
    <w:rsid w:val="00EF3CCA"/>
    <w:rsid w:val="00EF5419"/>
    <w:rsid w:val="00EF668D"/>
    <w:rsid w:val="00EF73F8"/>
    <w:rsid w:val="00F003F2"/>
    <w:rsid w:val="00F007A8"/>
    <w:rsid w:val="00F009BC"/>
    <w:rsid w:val="00F00B6C"/>
    <w:rsid w:val="00F015F3"/>
    <w:rsid w:val="00F021D3"/>
    <w:rsid w:val="00F0228C"/>
    <w:rsid w:val="00F0341C"/>
    <w:rsid w:val="00F03C5F"/>
    <w:rsid w:val="00F03C9C"/>
    <w:rsid w:val="00F0475D"/>
    <w:rsid w:val="00F051DB"/>
    <w:rsid w:val="00F05EF9"/>
    <w:rsid w:val="00F06EB6"/>
    <w:rsid w:val="00F07562"/>
    <w:rsid w:val="00F07666"/>
    <w:rsid w:val="00F10ED4"/>
    <w:rsid w:val="00F10EE8"/>
    <w:rsid w:val="00F112FB"/>
    <w:rsid w:val="00F129E5"/>
    <w:rsid w:val="00F12D00"/>
    <w:rsid w:val="00F13443"/>
    <w:rsid w:val="00F1346E"/>
    <w:rsid w:val="00F136C0"/>
    <w:rsid w:val="00F13833"/>
    <w:rsid w:val="00F141F4"/>
    <w:rsid w:val="00F150EB"/>
    <w:rsid w:val="00F152B1"/>
    <w:rsid w:val="00F162E2"/>
    <w:rsid w:val="00F167B4"/>
    <w:rsid w:val="00F17055"/>
    <w:rsid w:val="00F1779F"/>
    <w:rsid w:val="00F201F6"/>
    <w:rsid w:val="00F20ACE"/>
    <w:rsid w:val="00F20B1B"/>
    <w:rsid w:val="00F20D32"/>
    <w:rsid w:val="00F21297"/>
    <w:rsid w:val="00F21612"/>
    <w:rsid w:val="00F21A70"/>
    <w:rsid w:val="00F21D02"/>
    <w:rsid w:val="00F223DA"/>
    <w:rsid w:val="00F23299"/>
    <w:rsid w:val="00F24429"/>
    <w:rsid w:val="00F24BB4"/>
    <w:rsid w:val="00F2504F"/>
    <w:rsid w:val="00F26E4C"/>
    <w:rsid w:val="00F2762D"/>
    <w:rsid w:val="00F278E2"/>
    <w:rsid w:val="00F3035C"/>
    <w:rsid w:val="00F30522"/>
    <w:rsid w:val="00F305C4"/>
    <w:rsid w:val="00F30B3B"/>
    <w:rsid w:val="00F30C47"/>
    <w:rsid w:val="00F312EF"/>
    <w:rsid w:val="00F32A1B"/>
    <w:rsid w:val="00F33172"/>
    <w:rsid w:val="00F3351E"/>
    <w:rsid w:val="00F33D01"/>
    <w:rsid w:val="00F33D36"/>
    <w:rsid w:val="00F34AF5"/>
    <w:rsid w:val="00F3520E"/>
    <w:rsid w:val="00F35E80"/>
    <w:rsid w:val="00F369C7"/>
    <w:rsid w:val="00F36F92"/>
    <w:rsid w:val="00F4068E"/>
    <w:rsid w:val="00F40E03"/>
    <w:rsid w:val="00F413E8"/>
    <w:rsid w:val="00F415BD"/>
    <w:rsid w:val="00F4219B"/>
    <w:rsid w:val="00F42F75"/>
    <w:rsid w:val="00F430B6"/>
    <w:rsid w:val="00F43A64"/>
    <w:rsid w:val="00F447D5"/>
    <w:rsid w:val="00F45096"/>
    <w:rsid w:val="00F45572"/>
    <w:rsid w:val="00F4598E"/>
    <w:rsid w:val="00F45A2B"/>
    <w:rsid w:val="00F45C82"/>
    <w:rsid w:val="00F4656B"/>
    <w:rsid w:val="00F4721B"/>
    <w:rsid w:val="00F47C1C"/>
    <w:rsid w:val="00F47DC4"/>
    <w:rsid w:val="00F47FBC"/>
    <w:rsid w:val="00F503E2"/>
    <w:rsid w:val="00F5050E"/>
    <w:rsid w:val="00F50D94"/>
    <w:rsid w:val="00F50DB9"/>
    <w:rsid w:val="00F51802"/>
    <w:rsid w:val="00F51C8D"/>
    <w:rsid w:val="00F52FB0"/>
    <w:rsid w:val="00F543E7"/>
    <w:rsid w:val="00F54749"/>
    <w:rsid w:val="00F55B8A"/>
    <w:rsid w:val="00F56A43"/>
    <w:rsid w:val="00F5736E"/>
    <w:rsid w:val="00F57E27"/>
    <w:rsid w:val="00F60273"/>
    <w:rsid w:val="00F605C4"/>
    <w:rsid w:val="00F6086D"/>
    <w:rsid w:val="00F610A9"/>
    <w:rsid w:val="00F611EF"/>
    <w:rsid w:val="00F63279"/>
    <w:rsid w:val="00F6394B"/>
    <w:rsid w:val="00F64C10"/>
    <w:rsid w:val="00F6521D"/>
    <w:rsid w:val="00F65398"/>
    <w:rsid w:val="00F65421"/>
    <w:rsid w:val="00F67C64"/>
    <w:rsid w:val="00F70378"/>
    <w:rsid w:val="00F70697"/>
    <w:rsid w:val="00F71113"/>
    <w:rsid w:val="00F713E7"/>
    <w:rsid w:val="00F71C1A"/>
    <w:rsid w:val="00F71D1B"/>
    <w:rsid w:val="00F722D7"/>
    <w:rsid w:val="00F725D2"/>
    <w:rsid w:val="00F73184"/>
    <w:rsid w:val="00F73678"/>
    <w:rsid w:val="00F7400C"/>
    <w:rsid w:val="00F74295"/>
    <w:rsid w:val="00F7436B"/>
    <w:rsid w:val="00F749A8"/>
    <w:rsid w:val="00F74BEB"/>
    <w:rsid w:val="00F74BF6"/>
    <w:rsid w:val="00F75B42"/>
    <w:rsid w:val="00F7654E"/>
    <w:rsid w:val="00F77123"/>
    <w:rsid w:val="00F776AB"/>
    <w:rsid w:val="00F77CEA"/>
    <w:rsid w:val="00F77E40"/>
    <w:rsid w:val="00F77FCA"/>
    <w:rsid w:val="00F80A07"/>
    <w:rsid w:val="00F82230"/>
    <w:rsid w:val="00F82E40"/>
    <w:rsid w:val="00F833FF"/>
    <w:rsid w:val="00F834D4"/>
    <w:rsid w:val="00F83F5E"/>
    <w:rsid w:val="00F84078"/>
    <w:rsid w:val="00F84320"/>
    <w:rsid w:val="00F8492E"/>
    <w:rsid w:val="00F84B83"/>
    <w:rsid w:val="00F851A4"/>
    <w:rsid w:val="00F8542A"/>
    <w:rsid w:val="00F864EA"/>
    <w:rsid w:val="00F86DC4"/>
    <w:rsid w:val="00F86F96"/>
    <w:rsid w:val="00F872A7"/>
    <w:rsid w:val="00F87705"/>
    <w:rsid w:val="00F878B2"/>
    <w:rsid w:val="00F904E6"/>
    <w:rsid w:val="00F9073F"/>
    <w:rsid w:val="00F90982"/>
    <w:rsid w:val="00F90DB1"/>
    <w:rsid w:val="00F91C84"/>
    <w:rsid w:val="00F9205A"/>
    <w:rsid w:val="00F92CA1"/>
    <w:rsid w:val="00F9417B"/>
    <w:rsid w:val="00F944C3"/>
    <w:rsid w:val="00F9583B"/>
    <w:rsid w:val="00F95D5F"/>
    <w:rsid w:val="00F966ED"/>
    <w:rsid w:val="00F972BD"/>
    <w:rsid w:val="00FA0551"/>
    <w:rsid w:val="00FA1880"/>
    <w:rsid w:val="00FA29CE"/>
    <w:rsid w:val="00FA3316"/>
    <w:rsid w:val="00FA343E"/>
    <w:rsid w:val="00FA3484"/>
    <w:rsid w:val="00FA3C2C"/>
    <w:rsid w:val="00FA4278"/>
    <w:rsid w:val="00FA4882"/>
    <w:rsid w:val="00FA72B0"/>
    <w:rsid w:val="00FB055C"/>
    <w:rsid w:val="00FB0C4B"/>
    <w:rsid w:val="00FB0D80"/>
    <w:rsid w:val="00FB11E5"/>
    <w:rsid w:val="00FB20AE"/>
    <w:rsid w:val="00FB21FA"/>
    <w:rsid w:val="00FB2B07"/>
    <w:rsid w:val="00FB39D4"/>
    <w:rsid w:val="00FB3AAB"/>
    <w:rsid w:val="00FB3C7B"/>
    <w:rsid w:val="00FB40C1"/>
    <w:rsid w:val="00FB4621"/>
    <w:rsid w:val="00FB4C3A"/>
    <w:rsid w:val="00FB502A"/>
    <w:rsid w:val="00FB50E1"/>
    <w:rsid w:val="00FB5BBC"/>
    <w:rsid w:val="00FB6B03"/>
    <w:rsid w:val="00FB6E0B"/>
    <w:rsid w:val="00FB76B8"/>
    <w:rsid w:val="00FB7BB4"/>
    <w:rsid w:val="00FC02D6"/>
    <w:rsid w:val="00FC0BDF"/>
    <w:rsid w:val="00FC0F62"/>
    <w:rsid w:val="00FC133D"/>
    <w:rsid w:val="00FC187B"/>
    <w:rsid w:val="00FC1FE6"/>
    <w:rsid w:val="00FC2582"/>
    <w:rsid w:val="00FC25F6"/>
    <w:rsid w:val="00FC2B12"/>
    <w:rsid w:val="00FC2CAF"/>
    <w:rsid w:val="00FC31AC"/>
    <w:rsid w:val="00FC34C7"/>
    <w:rsid w:val="00FC5349"/>
    <w:rsid w:val="00FC57E1"/>
    <w:rsid w:val="00FC59BC"/>
    <w:rsid w:val="00FC6015"/>
    <w:rsid w:val="00FC69CC"/>
    <w:rsid w:val="00FC6B92"/>
    <w:rsid w:val="00FC760F"/>
    <w:rsid w:val="00FD161C"/>
    <w:rsid w:val="00FD1896"/>
    <w:rsid w:val="00FD2DF7"/>
    <w:rsid w:val="00FD4168"/>
    <w:rsid w:val="00FD4263"/>
    <w:rsid w:val="00FD44AE"/>
    <w:rsid w:val="00FD46F1"/>
    <w:rsid w:val="00FD5600"/>
    <w:rsid w:val="00FD563C"/>
    <w:rsid w:val="00FD5FFE"/>
    <w:rsid w:val="00FD6570"/>
    <w:rsid w:val="00FD6D39"/>
    <w:rsid w:val="00FD72EA"/>
    <w:rsid w:val="00FD79AB"/>
    <w:rsid w:val="00FE0390"/>
    <w:rsid w:val="00FE11C8"/>
    <w:rsid w:val="00FE1737"/>
    <w:rsid w:val="00FE2465"/>
    <w:rsid w:val="00FE2C44"/>
    <w:rsid w:val="00FE2F44"/>
    <w:rsid w:val="00FE30DB"/>
    <w:rsid w:val="00FE393D"/>
    <w:rsid w:val="00FE42C0"/>
    <w:rsid w:val="00FE4B16"/>
    <w:rsid w:val="00FE4C62"/>
    <w:rsid w:val="00FE53DB"/>
    <w:rsid w:val="00FE5736"/>
    <w:rsid w:val="00FE5A90"/>
    <w:rsid w:val="00FE5AB0"/>
    <w:rsid w:val="00FE611A"/>
    <w:rsid w:val="00FE6ADB"/>
    <w:rsid w:val="00FE7A98"/>
    <w:rsid w:val="00FF1878"/>
    <w:rsid w:val="00FF1A21"/>
    <w:rsid w:val="00FF1C5E"/>
    <w:rsid w:val="00FF244A"/>
    <w:rsid w:val="00FF244F"/>
    <w:rsid w:val="00FF2E3F"/>
    <w:rsid w:val="00FF2F33"/>
    <w:rsid w:val="00FF3079"/>
    <w:rsid w:val="00FF338D"/>
    <w:rsid w:val="00FF3CF9"/>
    <w:rsid w:val="00FF46C9"/>
    <w:rsid w:val="00FF4953"/>
    <w:rsid w:val="00FF4E25"/>
    <w:rsid w:val="00FF57C0"/>
    <w:rsid w:val="00FF6010"/>
    <w:rsid w:val="03DC5270"/>
    <w:rsid w:val="13D94DDD"/>
    <w:rsid w:val="152A012C"/>
    <w:rsid w:val="25932F8E"/>
    <w:rsid w:val="3F3EFAC7"/>
    <w:rsid w:val="436270F6"/>
    <w:rsid w:val="44FE4157"/>
    <w:rsid w:val="4DFD162F"/>
    <w:rsid w:val="622575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10A9CA"/>
  <w15:docId w15:val="{475FAC97-36FA-4573-B348-2E822DC00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7A1A"/>
    <w:rPr>
      <w:sz w:val="24"/>
      <w:szCs w:val="24"/>
    </w:rPr>
  </w:style>
  <w:style w:type="paragraph" w:styleId="Heading1">
    <w:name w:val="heading 1"/>
    <w:basedOn w:val="Normal"/>
    <w:next w:val="Normal"/>
    <w:qFormat/>
    <w:rsid w:val="009161A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161A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B2F6D"/>
    <w:rPr>
      <w:color w:val="0000FF"/>
      <w:u w:val="single"/>
    </w:rPr>
  </w:style>
  <w:style w:type="paragraph" w:styleId="BalloonText">
    <w:name w:val="Balloon Text"/>
    <w:basedOn w:val="Normal"/>
    <w:semiHidden/>
    <w:rsid w:val="00E23A3A"/>
    <w:rPr>
      <w:rFonts w:ascii="Tahoma" w:hAnsi="Tahoma" w:cs="Tahoma"/>
      <w:sz w:val="16"/>
      <w:szCs w:val="16"/>
    </w:rPr>
  </w:style>
  <w:style w:type="paragraph" w:styleId="Title">
    <w:name w:val="Title"/>
    <w:basedOn w:val="Normal"/>
    <w:qFormat/>
    <w:rsid w:val="009161AE"/>
    <w:pPr>
      <w:spacing w:before="240" w:after="60"/>
      <w:jc w:val="center"/>
      <w:outlineLvl w:val="0"/>
    </w:pPr>
    <w:rPr>
      <w:rFonts w:ascii="Arial" w:hAnsi="Arial" w:cs="Arial"/>
      <w:b/>
      <w:bCs/>
      <w:kern w:val="28"/>
      <w:sz w:val="32"/>
      <w:szCs w:val="32"/>
    </w:rPr>
  </w:style>
  <w:style w:type="paragraph" w:styleId="BodyText">
    <w:name w:val="Body Text"/>
    <w:basedOn w:val="Normal"/>
    <w:link w:val="BodyTextChar"/>
    <w:rsid w:val="009161AE"/>
    <w:pPr>
      <w:spacing w:after="120"/>
    </w:pPr>
  </w:style>
  <w:style w:type="paragraph" w:styleId="Subtitle">
    <w:name w:val="Subtitle"/>
    <w:basedOn w:val="Normal"/>
    <w:qFormat/>
    <w:rsid w:val="009161AE"/>
    <w:pPr>
      <w:spacing w:after="60"/>
      <w:jc w:val="center"/>
      <w:outlineLvl w:val="1"/>
    </w:pPr>
    <w:rPr>
      <w:rFonts w:ascii="Arial" w:hAnsi="Arial" w:cs="Arial"/>
    </w:rPr>
  </w:style>
  <w:style w:type="paragraph" w:customStyle="1" w:styleId="Byline">
    <w:name w:val="Byline"/>
    <w:basedOn w:val="BodyText"/>
    <w:rsid w:val="009161AE"/>
  </w:style>
  <w:style w:type="character" w:styleId="CommentReference">
    <w:name w:val="annotation reference"/>
    <w:rsid w:val="000B6C8E"/>
    <w:rPr>
      <w:sz w:val="16"/>
      <w:szCs w:val="16"/>
    </w:rPr>
  </w:style>
  <w:style w:type="paragraph" w:styleId="CommentText">
    <w:name w:val="annotation text"/>
    <w:basedOn w:val="Normal"/>
    <w:link w:val="CommentTextChar"/>
    <w:rsid w:val="000B6C8E"/>
    <w:rPr>
      <w:sz w:val="20"/>
      <w:szCs w:val="20"/>
    </w:rPr>
  </w:style>
  <w:style w:type="character" w:customStyle="1" w:styleId="CommentTextChar">
    <w:name w:val="Comment Text Char"/>
    <w:basedOn w:val="DefaultParagraphFont"/>
    <w:link w:val="CommentText"/>
    <w:rsid w:val="000B6C8E"/>
  </w:style>
  <w:style w:type="paragraph" w:styleId="CommentSubject">
    <w:name w:val="annotation subject"/>
    <w:basedOn w:val="CommentText"/>
    <w:next w:val="CommentText"/>
    <w:link w:val="CommentSubjectChar"/>
    <w:rsid w:val="000B6C8E"/>
    <w:rPr>
      <w:b/>
      <w:bCs/>
    </w:rPr>
  </w:style>
  <w:style w:type="character" w:customStyle="1" w:styleId="CommentSubjectChar">
    <w:name w:val="Comment Subject Char"/>
    <w:link w:val="CommentSubject"/>
    <w:rsid w:val="000B6C8E"/>
    <w:rPr>
      <w:b/>
      <w:bCs/>
    </w:rPr>
  </w:style>
  <w:style w:type="character" w:customStyle="1" w:styleId="ICBAbold">
    <w:name w:val="ICBA bold"/>
    <w:rsid w:val="008C048D"/>
    <w:rPr>
      <w:b/>
    </w:rPr>
  </w:style>
  <w:style w:type="character" w:customStyle="1" w:styleId="ICBAital">
    <w:name w:val="ICBA ital"/>
    <w:rsid w:val="008C048D"/>
    <w:rPr>
      <w:i/>
    </w:rPr>
  </w:style>
  <w:style w:type="character" w:customStyle="1" w:styleId="ICBAhyperlinks">
    <w:name w:val="ICBA hyperlinks"/>
    <w:rsid w:val="008C048D"/>
    <w:rPr>
      <w:b/>
      <w:i/>
    </w:rPr>
  </w:style>
  <w:style w:type="character" w:customStyle="1" w:styleId="icbabold0">
    <w:name w:val="icbabold"/>
    <w:rsid w:val="00675A4E"/>
    <w:rPr>
      <w:b/>
      <w:bCs/>
    </w:rPr>
  </w:style>
  <w:style w:type="character" w:customStyle="1" w:styleId="BodyTextChar">
    <w:name w:val="Body Text Char"/>
    <w:link w:val="BodyText"/>
    <w:rsid w:val="008C048D"/>
    <w:rPr>
      <w:sz w:val="24"/>
      <w:szCs w:val="24"/>
    </w:rPr>
  </w:style>
  <w:style w:type="paragraph" w:customStyle="1" w:styleId="DarkList-Accent31">
    <w:name w:val="Dark List - Accent 31"/>
    <w:hidden/>
    <w:uiPriority w:val="99"/>
    <w:semiHidden/>
    <w:rsid w:val="003140CE"/>
    <w:rPr>
      <w:sz w:val="24"/>
      <w:szCs w:val="24"/>
    </w:rPr>
  </w:style>
  <w:style w:type="paragraph" w:customStyle="1" w:styleId="LightList-Accent31">
    <w:name w:val="Light List - Accent 31"/>
    <w:hidden/>
    <w:uiPriority w:val="71"/>
    <w:rsid w:val="007773DD"/>
    <w:rPr>
      <w:sz w:val="24"/>
      <w:szCs w:val="24"/>
    </w:rPr>
  </w:style>
  <w:style w:type="paragraph" w:customStyle="1" w:styleId="MediumList2-Accent21">
    <w:name w:val="Medium List 2 - Accent 21"/>
    <w:hidden/>
    <w:uiPriority w:val="99"/>
    <w:semiHidden/>
    <w:rsid w:val="00C42E05"/>
    <w:rPr>
      <w:sz w:val="24"/>
      <w:szCs w:val="24"/>
    </w:rPr>
  </w:style>
  <w:style w:type="paragraph" w:customStyle="1" w:styleId="ColorfulShading-Accent11">
    <w:name w:val="Colorful Shading - Accent 11"/>
    <w:hidden/>
    <w:uiPriority w:val="71"/>
    <w:rsid w:val="007E4553"/>
    <w:rPr>
      <w:sz w:val="24"/>
      <w:szCs w:val="24"/>
    </w:rPr>
  </w:style>
  <w:style w:type="paragraph" w:styleId="ListParagraph">
    <w:name w:val="List Paragraph"/>
    <w:basedOn w:val="Normal"/>
    <w:uiPriority w:val="34"/>
    <w:qFormat/>
    <w:rsid w:val="00F82230"/>
    <w:pPr>
      <w:ind w:left="720"/>
      <w:contextualSpacing/>
    </w:pPr>
  </w:style>
  <w:style w:type="paragraph" w:styleId="Revision">
    <w:name w:val="Revision"/>
    <w:hidden/>
    <w:uiPriority w:val="99"/>
    <w:semiHidden/>
    <w:rsid w:val="00A42015"/>
    <w:rPr>
      <w:sz w:val="24"/>
      <w:szCs w:val="24"/>
    </w:rPr>
  </w:style>
  <w:style w:type="character" w:customStyle="1" w:styleId="emailaddress">
    <w:name w:val="emailaddress"/>
    <w:basedOn w:val="DefaultParagraphFont"/>
    <w:rsid w:val="004B5849"/>
  </w:style>
  <w:style w:type="character" w:styleId="FollowedHyperlink">
    <w:name w:val="FollowedHyperlink"/>
    <w:basedOn w:val="DefaultParagraphFont"/>
    <w:semiHidden/>
    <w:unhideWhenUsed/>
    <w:rsid w:val="001D46E3"/>
    <w:rPr>
      <w:color w:val="800080" w:themeColor="followedHyperlink"/>
      <w:u w:val="single"/>
    </w:rPr>
  </w:style>
  <w:style w:type="character" w:customStyle="1" w:styleId="UnresolvedMention1">
    <w:name w:val="Unresolved Mention1"/>
    <w:basedOn w:val="DefaultParagraphFont"/>
    <w:uiPriority w:val="99"/>
    <w:semiHidden/>
    <w:unhideWhenUsed/>
    <w:rsid w:val="00805663"/>
    <w:rPr>
      <w:color w:val="605E5C"/>
      <w:shd w:val="clear" w:color="auto" w:fill="E1DFDD"/>
    </w:rPr>
  </w:style>
  <w:style w:type="character" w:styleId="UnresolvedMention">
    <w:name w:val="Unresolved Mention"/>
    <w:basedOn w:val="DefaultParagraphFont"/>
    <w:uiPriority w:val="99"/>
    <w:semiHidden/>
    <w:unhideWhenUsed/>
    <w:rsid w:val="006A4F39"/>
    <w:rPr>
      <w:color w:val="605E5C"/>
      <w:shd w:val="clear" w:color="auto" w:fill="E1DFDD"/>
    </w:rPr>
  </w:style>
  <w:style w:type="paragraph" w:customStyle="1" w:styleId="xmsonormal">
    <w:name w:val="x_msonormal"/>
    <w:basedOn w:val="Normal"/>
    <w:rsid w:val="008C125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217006">
      <w:bodyDiv w:val="1"/>
      <w:marLeft w:val="0"/>
      <w:marRight w:val="0"/>
      <w:marTop w:val="0"/>
      <w:marBottom w:val="0"/>
      <w:divBdr>
        <w:top w:val="none" w:sz="0" w:space="0" w:color="auto"/>
        <w:left w:val="none" w:sz="0" w:space="0" w:color="auto"/>
        <w:bottom w:val="none" w:sz="0" w:space="0" w:color="auto"/>
        <w:right w:val="none" w:sz="0" w:space="0" w:color="auto"/>
      </w:divBdr>
    </w:div>
    <w:div w:id="763380086">
      <w:bodyDiv w:val="1"/>
      <w:marLeft w:val="0"/>
      <w:marRight w:val="0"/>
      <w:marTop w:val="0"/>
      <w:marBottom w:val="0"/>
      <w:divBdr>
        <w:top w:val="none" w:sz="0" w:space="0" w:color="auto"/>
        <w:left w:val="none" w:sz="0" w:space="0" w:color="auto"/>
        <w:bottom w:val="none" w:sz="0" w:space="0" w:color="auto"/>
        <w:right w:val="none" w:sz="0" w:space="0" w:color="auto"/>
      </w:divBdr>
    </w:div>
    <w:div w:id="1092094597">
      <w:bodyDiv w:val="1"/>
      <w:marLeft w:val="0"/>
      <w:marRight w:val="0"/>
      <w:marTop w:val="0"/>
      <w:marBottom w:val="0"/>
      <w:divBdr>
        <w:top w:val="none" w:sz="0" w:space="0" w:color="auto"/>
        <w:left w:val="none" w:sz="0" w:space="0" w:color="auto"/>
        <w:bottom w:val="none" w:sz="0" w:space="0" w:color="auto"/>
        <w:right w:val="none" w:sz="0" w:space="0" w:color="auto"/>
      </w:divBdr>
    </w:div>
    <w:div w:id="1116951703">
      <w:bodyDiv w:val="1"/>
      <w:marLeft w:val="0"/>
      <w:marRight w:val="0"/>
      <w:marTop w:val="0"/>
      <w:marBottom w:val="0"/>
      <w:divBdr>
        <w:top w:val="none" w:sz="0" w:space="0" w:color="auto"/>
        <w:left w:val="none" w:sz="0" w:space="0" w:color="auto"/>
        <w:bottom w:val="none" w:sz="0" w:space="0" w:color="auto"/>
        <w:right w:val="none" w:sz="0" w:space="0" w:color="auto"/>
      </w:divBdr>
    </w:div>
    <w:div w:id="1584679001">
      <w:bodyDiv w:val="1"/>
      <w:marLeft w:val="0"/>
      <w:marRight w:val="0"/>
      <w:marTop w:val="0"/>
      <w:marBottom w:val="0"/>
      <w:divBdr>
        <w:top w:val="none" w:sz="0" w:space="0" w:color="auto"/>
        <w:left w:val="none" w:sz="0" w:space="0" w:color="auto"/>
        <w:bottom w:val="none" w:sz="0" w:space="0" w:color="auto"/>
        <w:right w:val="none" w:sz="0" w:space="0" w:color="auto"/>
      </w:divBdr>
    </w:div>
    <w:div w:id="1828132419">
      <w:bodyDiv w:val="1"/>
      <w:marLeft w:val="0"/>
      <w:marRight w:val="0"/>
      <w:marTop w:val="0"/>
      <w:marBottom w:val="0"/>
      <w:divBdr>
        <w:top w:val="none" w:sz="0" w:space="0" w:color="auto"/>
        <w:left w:val="none" w:sz="0" w:space="0" w:color="auto"/>
        <w:bottom w:val="none" w:sz="0" w:space="0" w:color="auto"/>
        <w:right w:val="none" w:sz="0" w:space="0" w:color="auto"/>
      </w:divBdr>
    </w:div>
    <w:div w:id="1835028886">
      <w:bodyDiv w:val="1"/>
      <w:marLeft w:val="0"/>
      <w:marRight w:val="0"/>
      <w:marTop w:val="0"/>
      <w:marBottom w:val="0"/>
      <w:divBdr>
        <w:top w:val="none" w:sz="0" w:space="0" w:color="auto"/>
        <w:left w:val="none" w:sz="0" w:space="0" w:color="auto"/>
        <w:bottom w:val="none" w:sz="0" w:space="0" w:color="auto"/>
        <w:right w:val="none" w:sz="0" w:space="0" w:color="auto"/>
      </w:divBdr>
    </w:div>
    <w:div w:id="1944024823">
      <w:bodyDiv w:val="1"/>
      <w:marLeft w:val="0"/>
      <w:marRight w:val="0"/>
      <w:marTop w:val="0"/>
      <w:marBottom w:val="0"/>
      <w:divBdr>
        <w:top w:val="none" w:sz="0" w:space="0" w:color="auto"/>
        <w:left w:val="none" w:sz="0" w:space="0" w:color="auto"/>
        <w:bottom w:val="none" w:sz="0" w:space="0" w:color="auto"/>
        <w:right w:val="none" w:sz="0" w:space="0" w:color="auto"/>
      </w:divBdr>
    </w:div>
    <w:div w:id="1949655514">
      <w:bodyDiv w:val="1"/>
      <w:marLeft w:val="0"/>
      <w:marRight w:val="0"/>
      <w:marTop w:val="0"/>
      <w:marBottom w:val="0"/>
      <w:divBdr>
        <w:top w:val="none" w:sz="0" w:space="0" w:color="auto"/>
        <w:left w:val="none" w:sz="0" w:space="0" w:color="auto"/>
        <w:bottom w:val="none" w:sz="0" w:space="0" w:color="auto"/>
        <w:right w:val="none" w:sz="0" w:space="0" w:color="auto"/>
      </w:divBdr>
    </w:div>
    <w:div w:id="211104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91B44-8BCE-4E7E-BA55-14257FD0B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757</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Beware Falling Rates:  Will Margin Compression Accompany Lower Rates</vt:lpstr>
    </vt:vector>
  </TitlesOfParts>
  <Company>Vining Sparks</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Beware Falling Rates:  Will Margin Compression Accompany Lower Rates</dc:title>
  <dc:creator>Reber, Jim - ICBA Securities</dc:creator>
  <cp:lastModifiedBy>Jim Reber</cp:lastModifiedBy>
  <cp:revision>4</cp:revision>
  <cp:lastPrinted>2017-05-09T18:55:00Z</cp:lastPrinted>
  <dcterms:created xsi:type="dcterms:W3CDTF">2024-12-27T17:09:00Z</dcterms:created>
  <dcterms:modified xsi:type="dcterms:W3CDTF">2024-12-27T17:30:00Z</dcterms:modified>
</cp:coreProperties>
</file>